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840E8" w14:textId="6F5656DA" w:rsidR="003738D6" w:rsidRDefault="003738D6"/>
    <w:tbl>
      <w:tblPr>
        <w:tblpPr w:leftFromText="141" w:rightFromText="141" w:bottomFromText="200" w:vertAnchor="text" w:horzAnchor="margin" w:tblpXSpec="center" w:tblpY="-953"/>
        <w:tblOverlap w:val="never"/>
        <w:tblW w:w="11399" w:type="dxa"/>
        <w:tblCellMar>
          <w:left w:w="70" w:type="dxa"/>
          <w:right w:w="70" w:type="dxa"/>
        </w:tblCellMar>
        <w:tblLook w:val="04A0" w:firstRow="1" w:lastRow="0" w:firstColumn="1" w:lastColumn="0" w:noHBand="0" w:noVBand="1"/>
      </w:tblPr>
      <w:tblGrid>
        <w:gridCol w:w="4667"/>
        <w:gridCol w:w="4039"/>
        <w:gridCol w:w="2693"/>
      </w:tblGrid>
      <w:tr w:rsidR="00887F32" w:rsidRPr="00EC278B" w14:paraId="36DB48B3" w14:textId="77777777" w:rsidTr="00A11B6C">
        <w:trPr>
          <w:trHeight w:val="994"/>
        </w:trPr>
        <w:tc>
          <w:tcPr>
            <w:tcW w:w="4667" w:type="dxa"/>
            <w:hideMark/>
          </w:tcPr>
          <w:p w14:paraId="3F4ED7B3" w14:textId="77777777" w:rsidR="00887F32" w:rsidRPr="00EC278B" w:rsidRDefault="00887F32" w:rsidP="00A11B6C">
            <w:pPr>
              <w:spacing w:after="0" w:line="240" w:lineRule="auto"/>
              <w:jc w:val="center"/>
              <w:rPr>
                <w:rFonts w:eastAsia="Times New Roman" w:cs="Arial"/>
                <w:smallCaps/>
                <w:color w:val="000000" w:themeColor="text1"/>
                <w:lang w:eastAsia="es-CL"/>
              </w:rPr>
            </w:pPr>
            <w:r w:rsidRPr="00EC278B">
              <w:rPr>
                <w:rFonts w:eastAsia="Times New Roman"/>
                <w:noProof/>
                <w:color w:val="000000" w:themeColor="text1"/>
                <w:lang w:eastAsia="es-CL"/>
              </w:rPr>
              <w:drawing>
                <wp:inline distT="0" distB="0" distL="0" distR="0" wp14:anchorId="3EFEE0BA" wp14:editId="530006AD">
                  <wp:extent cx="372428" cy="438150"/>
                  <wp:effectExtent l="19050" t="0" r="8572" b="0"/>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428" cy="438150"/>
                          </a:xfrm>
                          <a:prstGeom prst="rect">
                            <a:avLst/>
                          </a:prstGeom>
                          <a:noFill/>
                          <a:ln>
                            <a:noFill/>
                          </a:ln>
                        </pic:spPr>
                      </pic:pic>
                    </a:graphicData>
                  </a:graphic>
                </wp:inline>
              </w:drawing>
            </w:r>
          </w:p>
          <w:p w14:paraId="4EB5BB5A" w14:textId="77777777" w:rsidR="00887F32" w:rsidRPr="00EC278B" w:rsidRDefault="00887F32" w:rsidP="00A11B6C">
            <w:pPr>
              <w:spacing w:after="0" w:line="240" w:lineRule="auto"/>
              <w:jc w:val="center"/>
              <w:rPr>
                <w:rFonts w:eastAsia="Times New Roman" w:cs="Arial"/>
                <w:smallCaps/>
                <w:color w:val="000000" w:themeColor="text1"/>
                <w:sz w:val="18"/>
                <w:szCs w:val="18"/>
                <w:lang w:eastAsia="es-CL"/>
              </w:rPr>
            </w:pPr>
            <w:r w:rsidRPr="00EC278B">
              <w:rPr>
                <w:rFonts w:eastAsia="Times New Roman" w:cs="Arial"/>
                <w:smallCaps/>
                <w:color w:val="000000" w:themeColor="text1"/>
                <w:sz w:val="18"/>
                <w:szCs w:val="18"/>
                <w:lang w:eastAsia="es-CL"/>
              </w:rPr>
              <w:t>Fundación Educacional Colegio</w:t>
            </w:r>
          </w:p>
          <w:p w14:paraId="2CE156EB" w14:textId="77777777" w:rsidR="00887F32" w:rsidRPr="00EC278B" w:rsidRDefault="00887F32" w:rsidP="00A11B6C">
            <w:pPr>
              <w:spacing w:after="0" w:line="240" w:lineRule="auto"/>
              <w:jc w:val="center"/>
              <w:rPr>
                <w:rFonts w:eastAsia="Times New Roman" w:cs="Arial"/>
                <w:smallCaps/>
                <w:color w:val="000000" w:themeColor="text1"/>
                <w:sz w:val="18"/>
                <w:szCs w:val="18"/>
                <w:lang w:eastAsia="es-CL"/>
              </w:rPr>
            </w:pPr>
            <w:r w:rsidRPr="00EC278B">
              <w:rPr>
                <w:rFonts w:eastAsia="Times New Roman" w:cs="Arial"/>
                <w:smallCaps/>
                <w:color w:val="000000" w:themeColor="text1"/>
                <w:sz w:val="18"/>
                <w:szCs w:val="18"/>
                <w:lang w:eastAsia="es-CL"/>
              </w:rPr>
              <w:t>Sagrados Corazones Manquehue</w:t>
            </w:r>
          </w:p>
          <w:p w14:paraId="5BD04C70" w14:textId="77777777" w:rsidR="00887F32" w:rsidRPr="00EC278B" w:rsidRDefault="00887F32" w:rsidP="00A11B6C">
            <w:pPr>
              <w:spacing w:after="0" w:line="240" w:lineRule="auto"/>
              <w:jc w:val="center"/>
              <w:rPr>
                <w:rFonts w:eastAsia="Times New Roman" w:cs="Arial"/>
                <w:color w:val="000000" w:themeColor="text1"/>
                <w:lang w:eastAsia="es-CL"/>
              </w:rPr>
            </w:pPr>
            <w:r w:rsidRPr="00EC278B">
              <w:rPr>
                <w:rFonts w:eastAsia="Times New Roman" w:cs="Arial"/>
                <w:smallCaps/>
                <w:color w:val="000000" w:themeColor="text1"/>
                <w:sz w:val="18"/>
                <w:szCs w:val="18"/>
                <w:lang w:eastAsia="es-CL"/>
              </w:rPr>
              <w:t>Segundo Ciclo</w:t>
            </w:r>
          </w:p>
        </w:tc>
        <w:tc>
          <w:tcPr>
            <w:tcW w:w="4039" w:type="dxa"/>
          </w:tcPr>
          <w:p w14:paraId="61114113" w14:textId="77777777" w:rsidR="00887F32" w:rsidRPr="00EC278B" w:rsidRDefault="00887F32" w:rsidP="00A11B6C">
            <w:pPr>
              <w:spacing w:after="200" w:line="276" w:lineRule="auto"/>
              <w:jc w:val="center"/>
              <w:rPr>
                <w:rFonts w:eastAsia="Times New Roman" w:cs="Arial"/>
                <w:smallCaps/>
                <w:color w:val="000000" w:themeColor="text1"/>
                <w:lang w:eastAsia="es-CL"/>
              </w:rPr>
            </w:pPr>
          </w:p>
        </w:tc>
        <w:tc>
          <w:tcPr>
            <w:tcW w:w="2693" w:type="dxa"/>
          </w:tcPr>
          <w:p w14:paraId="6DFA4E51" w14:textId="77777777" w:rsidR="00887F32" w:rsidRPr="00EC278B" w:rsidRDefault="00887F32" w:rsidP="00A11B6C">
            <w:pPr>
              <w:spacing w:after="0" w:line="240" w:lineRule="auto"/>
              <w:jc w:val="center"/>
              <w:rPr>
                <w:rFonts w:eastAsia="Times New Roman" w:cs="Arial"/>
                <w:smallCaps/>
                <w:color w:val="000000" w:themeColor="text1"/>
                <w:sz w:val="18"/>
                <w:szCs w:val="18"/>
                <w:lang w:eastAsia="es-CL"/>
              </w:rPr>
            </w:pPr>
            <w:r w:rsidRPr="00EC278B">
              <w:rPr>
                <w:rFonts w:eastAsia="Times New Roman" w:cs="Arial"/>
                <w:smallCaps/>
                <w:color w:val="000000" w:themeColor="text1"/>
                <w:sz w:val="18"/>
                <w:szCs w:val="18"/>
                <w:lang w:eastAsia="es-CL"/>
              </w:rPr>
              <w:t>2°Básico</w:t>
            </w:r>
          </w:p>
          <w:p w14:paraId="369B6027" w14:textId="77777777" w:rsidR="00887F32" w:rsidRPr="00EC278B" w:rsidRDefault="00887F32" w:rsidP="00A11B6C">
            <w:pPr>
              <w:spacing w:after="0" w:line="240" w:lineRule="auto"/>
              <w:jc w:val="center"/>
              <w:rPr>
                <w:rFonts w:eastAsia="Times New Roman" w:cs="Arial"/>
                <w:smallCaps/>
                <w:color w:val="000000" w:themeColor="text1"/>
                <w:sz w:val="18"/>
                <w:szCs w:val="18"/>
                <w:lang w:eastAsia="es-CL"/>
              </w:rPr>
            </w:pPr>
            <w:r w:rsidRPr="00EC278B">
              <w:rPr>
                <w:rFonts w:eastAsia="Times New Roman" w:cs="Arial"/>
                <w:smallCaps/>
                <w:color w:val="000000" w:themeColor="text1"/>
                <w:sz w:val="18"/>
                <w:szCs w:val="18"/>
                <w:lang w:eastAsia="es-CL"/>
              </w:rPr>
              <w:t>Cs. Naturales</w:t>
            </w:r>
          </w:p>
          <w:p w14:paraId="01C49336" w14:textId="77777777" w:rsidR="00887F32" w:rsidRPr="00EC278B" w:rsidRDefault="00887F32" w:rsidP="00A11B6C">
            <w:pPr>
              <w:spacing w:after="200" w:line="276" w:lineRule="auto"/>
              <w:jc w:val="center"/>
              <w:rPr>
                <w:rFonts w:eastAsia="Times New Roman" w:cs="Arial"/>
                <w:smallCaps/>
                <w:color w:val="000000" w:themeColor="text1"/>
                <w:lang w:eastAsia="es-CL"/>
              </w:rPr>
            </w:pPr>
          </w:p>
          <w:p w14:paraId="6D502654" w14:textId="77777777" w:rsidR="00887F32" w:rsidRPr="00EC278B" w:rsidRDefault="00887F32" w:rsidP="00A11B6C">
            <w:pPr>
              <w:spacing w:after="200" w:line="276" w:lineRule="auto"/>
              <w:jc w:val="center"/>
              <w:rPr>
                <w:rFonts w:eastAsia="Times New Roman" w:cs="Arial"/>
                <w:smallCaps/>
                <w:color w:val="000000" w:themeColor="text1"/>
                <w:lang w:eastAsia="es-CL"/>
              </w:rPr>
            </w:pPr>
          </w:p>
        </w:tc>
      </w:tr>
    </w:tbl>
    <w:p w14:paraId="1580BFE4" w14:textId="77777777" w:rsidR="00887F32" w:rsidRPr="00EC278B" w:rsidRDefault="00887F32" w:rsidP="00887F32">
      <w:pPr>
        <w:spacing w:after="200" w:line="276" w:lineRule="auto"/>
        <w:contextualSpacing/>
        <w:jc w:val="center"/>
        <w:rPr>
          <w:rFonts w:eastAsiaTheme="minorEastAsia"/>
          <w:color w:val="000000" w:themeColor="text1"/>
          <w:sz w:val="28"/>
          <w:szCs w:val="28"/>
          <w:lang w:eastAsia="es-CL"/>
        </w:rPr>
      </w:pPr>
      <w:r w:rsidRPr="00EC278B">
        <w:rPr>
          <w:rFonts w:eastAsiaTheme="minorEastAsia"/>
          <w:color w:val="000000" w:themeColor="text1"/>
          <w:sz w:val="28"/>
          <w:szCs w:val="28"/>
          <w:lang w:eastAsia="es-CL"/>
        </w:rPr>
        <w:t>Unidad 2: Animales</w:t>
      </w:r>
    </w:p>
    <w:p w14:paraId="074E3E89" w14:textId="71CE5775" w:rsidR="00887F32" w:rsidRDefault="00887F32" w:rsidP="00887F32">
      <w:pPr>
        <w:spacing w:after="200" w:line="276" w:lineRule="auto"/>
        <w:contextualSpacing/>
        <w:jc w:val="center"/>
        <w:rPr>
          <w:rFonts w:eastAsiaTheme="minorEastAsia"/>
          <w:color w:val="000000" w:themeColor="text1"/>
          <w:sz w:val="28"/>
          <w:szCs w:val="28"/>
          <w:lang w:eastAsia="es-CL"/>
        </w:rPr>
      </w:pPr>
      <w:r w:rsidRPr="00EC278B">
        <w:rPr>
          <w:rFonts w:eastAsiaTheme="minorEastAsia"/>
          <w:color w:val="000000" w:themeColor="text1"/>
          <w:sz w:val="28"/>
          <w:szCs w:val="28"/>
          <w:lang w:eastAsia="es-CL"/>
        </w:rPr>
        <w:t xml:space="preserve">Guía </w:t>
      </w:r>
      <w:r>
        <w:rPr>
          <w:rFonts w:eastAsiaTheme="minorEastAsia"/>
          <w:color w:val="000000" w:themeColor="text1"/>
          <w:sz w:val="28"/>
          <w:szCs w:val="28"/>
          <w:lang w:eastAsia="es-CL"/>
        </w:rPr>
        <w:t>7</w:t>
      </w:r>
      <w:r w:rsidRPr="00EC278B">
        <w:rPr>
          <w:rFonts w:eastAsiaTheme="minorEastAsia"/>
          <w:color w:val="000000" w:themeColor="text1"/>
          <w:sz w:val="28"/>
          <w:szCs w:val="28"/>
          <w:lang w:eastAsia="es-CL"/>
        </w:rPr>
        <w:t xml:space="preserve">: </w:t>
      </w:r>
      <w:r>
        <w:rPr>
          <w:rFonts w:eastAsiaTheme="minorEastAsia"/>
          <w:color w:val="000000" w:themeColor="text1"/>
          <w:sz w:val="28"/>
          <w:szCs w:val="28"/>
          <w:lang w:eastAsia="es-CL"/>
        </w:rPr>
        <w:t>Ciclos de vida</w:t>
      </w:r>
    </w:p>
    <w:p w14:paraId="5FC1C3CB" w14:textId="5C62E52A" w:rsidR="00887F32" w:rsidRPr="00294E34" w:rsidRDefault="00887F32" w:rsidP="00887F32">
      <w:pPr>
        <w:spacing w:after="200" w:line="276" w:lineRule="auto"/>
        <w:contextualSpacing/>
        <w:jc w:val="center"/>
        <w:rPr>
          <w:rFonts w:eastAsiaTheme="minorEastAsia"/>
          <w:color w:val="000000" w:themeColor="text1"/>
          <w:sz w:val="28"/>
          <w:szCs w:val="28"/>
          <w:lang w:eastAsia="es-CL"/>
        </w:rPr>
      </w:pPr>
    </w:p>
    <w:p w14:paraId="27811B2A" w14:textId="58FE5832" w:rsidR="00887F32" w:rsidRDefault="007E3A2B" w:rsidP="00887F32">
      <w:pPr>
        <w:spacing w:after="200" w:line="276" w:lineRule="auto"/>
        <w:contextualSpacing/>
        <w:rPr>
          <w:rFonts w:eastAsiaTheme="minorEastAsia"/>
          <w:sz w:val="28"/>
          <w:szCs w:val="28"/>
          <w:lang w:eastAsia="es-CL"/>
        </w:rPr>
      </w:pPr>
      <w:r>
        <w:rPr>
          <w:noProof/>
          <w:sz w:val="28"/>
          <w:szCs w:val="28"/>
        </w:rPr>
        <mc:AlternateContent>
          <mc:Choice Requires="wps">
            <w:drawing>
              <wp:anchor distT="0" distB="0" distL="114300" distR="114300" simplePos="0" relativeHeight="251661312" behindDoc="0" locked="0" layoutInCell="1" allowOverlap="1" wp14:anchorId="0928BB99" wp14:editId="0362CC2B">
                <wp:simplePos x="0" y="0"/>
                <wp:positionH relativeFrom="margin">
                  <wp:posOffset>-927735</wp:posOffset>
                </wp:positionH>
                <wp:positionV relativeFrom="paragraph">
                  <wp:posOffset>209550</wp:posOffset>
                </wp:positionV>
                <wp:extent cx="6829425" cy="2286000"/>
                <wp:effectExtent l="38100" t="19050" r="28575" b="38100"/>
                <wp:wrapNone/>
                <wp:docPr id="2" name="Explosión: 14 puntos 2"/>
                <wp:cNvGraphicFramePr/>
                <a:graphic xmlns:a="http://schemas.openxmlformats.org/drawingml/2006/main">
                  <a:graphicData uri="http://schemas.microsoft.com/office/word/2010/wordprocessingShape">
                    <wps:wsp>
                      <wps:cNvSpPr/>
                      <wps:spPr>
                        <a:xfrm>
                          <a:off x="0" y="0"/>
                          <a:ext cx="6829425" cy="2286000"/>
                        </a:xfrm>
                        <a:prstGeom prst="irregularSeal2">
                          <a:avLst/>
                        </a:prstGeom>
                      </wps:spPr>
                      <wps:style>
                        <a:lnRef idx="2">
                          <a:schemeClr val="accent6"/>
                        </a:lnRef>
                        <a:fillRef idx="1">
                          <a:schemeClr val="lt1"/>
                        </a:fillRef>
                        <a:effectRef idx="0">
                          <a:schemeClr val="accent6"/>
                        </a:effectRef>
                        <a:fontRef idx="minor">
                          <a:schemeClr val="dk1"/>
                        </a:fontRef>
                      </wps:style>
                      <wps:txbx>
                        <w:txbxContent>
                          <w:p w14:paraId="77BA1C69" w14:textId="738CEB1A" w:rsidR="007E3A2B" w:rsidRDefault="007E3A2B" w:rsidP="007E3A2B">
                            <w:r>
                              <w:t>Esta guía debes guardarla junto a todo el material que has trabajado durante el tiempo de cuarentena, para cuando retomemos las clases presenciales, las puedas llevar al colegio. No tienes que enviarla por 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8BB99"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ón: 14 puntos 2" o:spid="_x0000_s1026" type="#_x0000_t72" style="position:absolute;margin-left:-73.05pt;margin-top:16.5pt;width:537.75pt;height:18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" fillcolor="white [3201]" strokecolor="#70ad47 [3209]" strokeweight="1pt">
                <v:textbox>
                  <w:txbxContent>
                    <w:p w14:paraId="77BA1C69" w14:textId="738CEB1A" w:rsidR="007E3A2B" w:rsidRDefault="007E3A2B" w:rsidP="007E3A2B">
                      <w:r>
                        <w:t>Esta guía debes guardarla junto a todo el material que has trabajado durante el tiempo de cuarentena, para cuando retomemos las clases presenciales, las puedas llevar al colegio. No tienes que enviarla por mail.</w:t>
                      </w:r>
                    </w:p>
                  </w:txbxContent>
                </v:textbox>
                <w10:wrap anchorx="margin"/>
              </v:shape>
            </w:pict>
          </mc:Fallback>
        </mc:AlternateContent>
      </w:r>
      <w:r w:rsidR="00887F32" w:rsidRPr="00ED0026">
        <w:rPr>
          <w:rFonts w:eastAsiaTheme="minorEastAsia"/>
          <w:sz w:val="28"/>
          <w:szCs w:val="28"/>
          <w:lang w:eastAsia="es-CL"/>
        </w:rPr>
        <w:t>Nombre: ________________________________Curso: 2 ____ Fecha:______</w:t>
      </w:r>
    </w:p>
    <w:p w14:paraId="7EB687ED" w14:textId="52C9EE77" w:rsidR="007E3A2B" w:rsidRDefault="007E3A2B">
      <w:pPr>
        <w:rPr>
          <w:noProof/>
          <w:sz w:val="28"/>
          <w:szCs w:val="28"/>
        </w:rPr>
      </w:pPr>
    </w:p>
    <w:p w14:paraId="2839E410" w14:textId="37D3A739" w:rsidR="007E3A2B" w:rsidRDefault="007E3A2B">
      <w:pPr>
        <w:rPr>
          <w:noProof/>
          <w:sz w:val="28"/>
          <w:szCs w:val="28"/>
        </w:rPr>
      </w:pPr>
    </w:p>
    <w:p w14:paraId="3DDCB7C6" w14:textId="3B899585" w:rsidR="00306F46" w:rsidRDefault="007E3A2B">
      <w:pPr>
        <w:rPr>
          <w:noProof/>
          <w:sz w:val="28"/>
          <w:szCs w:val="28"/>
        </w:rPr>
      </w:pPr>
      <w:r>
        <w:rPr>
          <w:noProof/>
          <w:sz w:val="28"/>
          <w:szCs w:val="28"/>
        </w:rPr>
        <w:t xml:space="preserve"> </w:t>
      </w:r>
    </w:p>
    <w:p w14:paraId="7FC8FD06" w14:textId="77777777" w:rsidR="007E3A2B" w:rsidRDefault="007E3A2B">
      <w:pPr>
        <w:rPr>
          <w:b/>
          <w:bCs/>
          <w:noProof/>
          <w:sz w:val="28"/>
          <w:szCs w:val="28"/>
        </w:rPr>
      </w:pPr>
    </w:p>
    <w:p w14:paraId="77EF8AD9" w14:textId="77777777" w:rsidR="007E3A2B" w:rsidRDefault="007E3A2B">
      <w:pPr>
        <w:rPr>
          <w:b/>
          <w:bCs/>
          <w:noProof/>
          <w:sz w:val="28"/>
          <w:szCs w:val="28"/>
        </w:rPr>
      </w:pPr>
    </w:p>
    <w:p w14:paraId="4B0CA082" w14:textId="77777777" w:rsidR="007E3A2B" w:rsidRDefault="007E3A2B">
      <w:pPr>
        <w:rPr>
          <w:b/>
          <w:bCs/>
          <w:noProof/>
          <w:sz w:val="28"/>
          <w:szCs w:val="28"/>
        </w:rPr>
      </w:pPr>
    </w:p>
    <w:p w14:paraId="64B77957" w14:textId="77777777" w:rsidR="007E3A2B" w:rsidRDefault="007E3A2B">
      <w:pPr>
        <w:rPr>
          <w:b/>
          <w:bCs/>
          <w:noProof/>
          <w:sz w:val="28"/>
          <w:szCs w:val="28"/>
        </w:rPr>
      </w:pPr>
    </w:p>
    <w:p w14:paraId="5E4ED697" w14:textId="541F6CFB" w:rsidR="00887F32" w:rsidRDefault="00306F46">
      <w:pPr>
        <w:rPr>
          <w:b/>
          <w:bCs/>
          <w:noProof/>
          <w:sz w:val="28"/>
          <w:szCs w:val="28"/>
        </w:rPr>
      </w:pPr>
      <w:r w:rsidRPr="00306F46">
        <w:rPr>
          <w:b/>
          <w:bCs/>
          <w:noProof/>
          <w:sz w:val="28"/>
          <w:szCs w:val="28"/>
        </w:rPr>
        <w:t>Recordemos el ci</w:t>
      </w:r>
      <w:r>
        <w:rPr>
          <w:b/>
          <w:bCs/>
          <w:noProof/>
          <w:sz w:val="28"/>
          <w:szCs w:val="28"/>
        </w:rPr>
        <w:t>clo</w:t>
      </w:r>
      <w:r w:rsidRPr="00306F46">
        <w:rPr>
          <w:b/>
          <w:bCs/>
          <w:noProof/>
          <w:sz w:val="28"/>
          <w:szCs w:val="28"/>
        </w:rPr>
        <w:t xml:space="preserve"> de vida de la rana</w:t>
      </w:r>
    </w:p>
    <w:p w14:paraId="45EB8DE5" w14:textId="77777777" w:rsidR="00C064AF" w:rsidRDefault="007E3A2B" w:rsidP="00C064AF">
      <w:pPr>
        <w:rPr>
          <w:noProof/>
          <w:sz w:val="28"/>
          <w:szCs w:val="28"/>
        </w:rPr>
      </w:pPr>
      <w:r>
        <w:rPr>
          <w:noProof/>
          <w:sz w:val="28"/>
          <w:szCs w:val="28"/>
        </w:rPr>
        <w:drawing>
          <wp:inline distT="0" distB="0" distL="0" distR="0" wp14:anchorId="61935760" wp14:editId="65996FFB">
            <wp:extent cx="4911691" cy="2743542"/>
            <wp:effectExtent l="190500" t="381000" r="175260" b="3810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064982">
                      <a:off x="0" y="0"/>
                      <a:ext cx="4911691" cy="2743542"/>
                    </a:xfrm>
                    <a:prstGeom prst="rect">
                      <a:avLst/>
                    </a:prstGeom>
                    <a:noFill/>
                    <a:ln>
                      <a:noFill/>
                    </a:ln>
                  </pic:spPr>
                </pic:pic>
              </a:graphicData>
            </a:graphic>
          </wp:inline>
        </w:drawing>
      </w:r>
    </w:p>
    <w:p w14:paraId="237A90B6" w14:textId="300E6A6A" w:rsidR="00C064AF" w:rsidRDefault="00306F46" w:rsidP="00C064AF">
      <w:pPr>
        <w:jc w:val="both"/>
        <w:rPr>
          <w:sz w:val="28"/>
          <w:szCs w:val="28"/>
        </w:rPr>
      </w:pPr>
      <w:r>
        <w:rPr>
          <w:sz w:val="28"/>
          <w:szCs w:val="28"/>
        </w:rPr>
        <w:lastRenderedPageBreak/>
        <w:t>Así como la rana tiene un ciclo de vida especial, nosotros los humanos también tenemos un ciclo de vida especial, para profundizar en esto, te invito que realices la siguiente actividad:</w:t>
      </w:r>
    </w:p>
    <w:p w14:paraId="7FE7F66A" w14:textId="03EC8BB2" w:rsidR="00306F46" w:rsidRDefault="00306F46" w:rsidP="00306F46">
      <w:pPr>
        <w:pStyle w:val="Prrafodelista"/>
        <w:numPr>
          <w:ilvl w:val="0"/>
          <w:numId w:val="2"/>
        </w:numPr>
        <w:tabs>
          <w:tab w:val="left" w:pos="1500"/>
        </w:tabs>
        <w:jc w:val="both"/>
        <w:rPr>
          <w:sz w:val="28"/>
          <w:szCs w:val="28"/>
        </w:rPr>
      </w:pPr>
      <w:r>
        <w:rPr>
          <w:sz w:val="28"/>
          <w:szCs w:val="28"/>
        </w:rPr>
        <w:t>Consigue una fotografía tuya de cuando naciste, otra cuando tenías dos años y una actual.</w:t>
      </w:r>
    </w:p>
    <w:p w14:paraId="24B7DB3F" w14:textId="77777777" w:rsidR="00306F46" w:rsidRDefault="00306F46" w:rsidP="00306F46">
      <w:pPr>
        <w:pStyle w:val="Prrafodelista"/>
        <w:tabs>
          <w:tab w:val="left" w:pos="1500"/>
        </w:tabs>
        <w:jc w:val="both"/>
        <w:rPr>
          <w:sz w:val="28"/>
          <w:szCs w:val="28"/>
        </w:rPr>
      </w:pPr>
    </w:p>
    <w:p w14:paraId="23446CC3" w14:textId="3415253F" w:rsidR="00306F46" w:rsidRDefault="00306F46" w:rsidP="00306F46">
      <w:pPr>
        <w:pStyle w:val="Prrafodelista"/>
        <w:numPr>
          <w:ilvl w:val="0"/>
          <w:numId w:val="2"/>
        </w:numPr>
        <w:tabs>
          <w:tab w:val="left" w:pos="1500"/>
        </w:tabs>
        <w:jc w:val="both"/>
        <w:rPr>
          <w:sz w:val="28"/>
          <w:szCs w:val="28"/>
        </w:rPr>
      </w:pPr>
      <w:r>
        <w:rPr>
          <w:sz w:val="28"/>
          <w:szCs w:val="28"/>
        </w:rPr>
        <w:t>Pégalas en cada columna según corresponda.</w:t>
      </w:r>
    </w:p>
    <w:p w14:paraId="2A42B954" w14:textId="77777777" w:rsidR="00C064AF" w:rsidRPr="00C064AF" w:rsidRDefault="00C064AF" w:rsidP="00C064AF">
      <w:pPr>
        <w:tabs>
          <w:tab w:val="left" w:pos="1500"/>
        </w:tabs>
        <w:jc w:val="both"/>
        <w:rPr>
          <w:sz w:val="28"/>
          <w:szCs w:val="28"/>
        </w:rPr>
      </w:pPr>
    </w:p>
    <w:tbl>
      <w:tblPr>
        <w:tblStyle w:val="Tablaconcuadrcula"/>
        <w:tblW w:w="0" w:type="auto"/>
        <w:tblLook w:val="04A0" w:firstRow="1" w:lastRow="0" w:firstColumn="1" w:lastColumn="0" w:noHBand="0" w:noVBand="1"/>
      </w:tblPr>
      <w:tblGrid>
        <w:gridCol w:w="2942"/>
        <w:gridCol w:w="2943"/>
        <w:gridCol w:w="2943"/>
      </w:tblGrid>
      <w:tr w:rsidR="00306F46" w14:paraId="0C77C6AC" w14:textId="77777777" w:rsidTr="00306F46">
        <w:tc>
          <w:tcPr>
            <w:tcW w:w="2942" w:type="dxa"/>
          </w:tcPr>
          <w:p w14:paraId="48C624CE" w14:textId="1F225436" w:rsidR="00306F46" w:rsidRPr="00306F46" w:rsidRDefault="00306F46" w:rsidP="00306F46">
            <w:pPr>
              <w:tabs>
                <w:tab w:val="left" w:pos="1500"/>
              </w:tabs>
              <w:jc w:val="center"/>
              <w:rPr>
                <w:b/>
                <w:bCs/>
                <w:sz w:val="28"/>
                <w:szCs w:val="28"/>
              </w:rPr>
            </w:pPr>
            <w:r w:rsidRPr="00306F46">
              <w:rPr>
                <w:b/>
                <w:bCs/>
                <w:sz w:val="28"/>
                <w:szCs w:val="28"/>
              </w:rPr>
              <w:t>Cuando nací</w:t>
            </w:r>
          </w:p>
        </w:tc>
        <w:tc>
          <w:tcPr>
            <w:tcW w:w="2943" w:type="dxa"/>
          </w:tcPr>
          <w:p w14:paraId="747EC960" w14:textId="3243DC23" w:rsidR="00306F46" w:rsidRPr="00306F46" w:rsidRDefault="00306F46" w:rsidP="00306F46">
            <w:pPr>
              <w:tabs>
                <w:tab w:val="left" w:pos="1500"/>
              </w:tabs>
              <w:jc w:val="center"/>
              <w:rPr>
                <w:b/>
                <w:bCs/>
                <w:sz w:val="28"/>
                <w:szCs w:val="28"/>
              </w:rPr>
            </w:pPr>
            <w:r w:rsidRPr="00306F46">
              <w:rPr>
                <w:b/>
                <w:bCs/>
                <w:sz w:val="28"/>
                <w:szCs w:val="28"/>
              </w:rPr>
              <w:t>Dos años</w:t>
            </w:r>
          </w:p>
        </w:tc>
        <w:tc>
          <w:tcPr>
            <w:tcW w:w="2943" w:type="dxa"/>
          </w:tcPr>
          <w:p w14:paraId="3F006036" w14:textId="0EF83887" w:rsidR="00306F46" w:rsidRPr="00306F46" w:rsidRDefault="00306F46" w:rsidP="00306F46">
            <w:pPr>
              <w:tabs>
                <w:tab w:val="left" w:pos="1500"/>
              </w:tabs>
              <w:jc w:val="center"/>
              <w:rPr>
                <w:b/>
                <w:bCs/>
                <w:sz w:val="28"/>
                <w:szCs w:val="28"/>
              </w:rPr>
            </w:pPr>
            <w:r w:rsidRPr="00306F46">
              <w:rPr>
                <w:b/>
                <w:bCs/>
                <w:sz w:val="28"/>
                <w:szCs w:val="28"/>
              </w:rPr>
              <w:t>Actual</w:t>
            </w:r>
          </w:p>
        </w:tc>
      </w:tr>
      <w:tr w:rsidR="00306F46" w14:paraId="2A133D15" w14:textId="77777777" w:rsidTr="00306F46">
        <w:tc>
          <w:tcPr>
            <w:tcW w:w="2942" w:type="dxa"/>
          </w:tcPr>
          <w:p w14:paraId="6EDF4BAC" w14:textId="77777777" w:rsidR="00306F46" w:rsidRDefault="00306F46" w:rsidP="00306F46">
            <w:pPr>
              <w:tabs>
                <w:tab w:val="left" w:pos="1500"/>
              </w:tabs>
              <w:jc w:val="both"/>
              <w:rPr>
                <w:sz w:val="28"/>
                <w:szCs w:val="28"/>
              </w:rPr>
            </w:pPr>
          </w:p>
          <w:p w14:paraId="1432BB34" w14:textId="77777777" w:rsidR="00306F46" w:rsidRDefault="00306F46" w:rsidP="00306F46">
            <w:pPr>
              <w:tabs>
                <w:tab w:val="left" w:pos="1500"/>
              </w:tabs>
              <w:jc w:val="both"/>
              <w:rPr>
                <w:sz w:val="28"/>
                <w:szCs w:val="28"/>
              </w:rPr>
            </w:pPr>
          </w:p>
          <w:p w14:paraId="54E7757F" w14:textId="77777777" w:rsidR="00306F46" w:rsidRDefault="00306F46" w:rsidP="00306F46">
            <w:pPr>
              <w:tabs>
                <w:tab w:val="left" w:pos="1500"/>
              </w:tabs>
              <w:jc w:val="both"/>
              <w:rPr>
                <w:sz w:val="28"/>
                <w:szCs w:val="28"/>
              </w:rPr>
            </w:pPr>
          </w:p>
          <w:p w14:paraId="074EA23D" w14:textId="77777777" w:rsidR="00306F46" w:rsidRDefault="00306F46" w:rsidP="00306F46">
            <w:pPr>
              <w:tabs>
                <w:tab w:val="left" w:pos="1500"/>
              </w:tabs>
              <w:jc w:val="both"/>
              <w:rPr>
                <w:sz w:val="28"/>
                <w:szCs w:val="28"/>
              </w:rPr>
            </w:pPr>
          </w:p>
          <w:p w14:paraId="57081AE3" w14:textId="77777777" w:rsidR="00306F46" w:rsidRDefault="00306F46" w:rsidP="00306F46">
            <w:pPr>
              <w:tabs>
                <w:tab w:val="left" w:pos="1500"/>
              </w:tabs>
              <w:jc w:val="both"/>
              <w:rPr>
                <w:sz w:val="28"/>
                <w:szCs w:val="28"/>
              </w:rPr>
            </w:pPr>
          </w:p>
          <w:p w14:paraId="293C7402" w14:textId="77777777" w:rsidR="00306F46" w:rsidRDefault="00306F46" w:rsidP="00306F46">
            <w:pPr>
              <w:tabs>
                <w:tab w:val="left" w:pos="1500"/>
              </w:tabs>
              <w:jc w:val="both"/>
              <w:rPr>
                <w:sz w:val="28"/>
                <w:szCs w:val="28"/>
              </w:rPr>
            </w:pPr>
          </w:p>
          <w:p w14:paraId="6B502BE8" w14:textId="77777777" w:rsidR="00306F46" w:rsidRDefault="00306F46" w:rsidP="00306F46">
            <w:pPr>
              <w:tabs>
                <w:tab w:val="left" w:pos="1500"/>
              </w:tabs>
              <w:jc w:val="both"/>
              <w:rPr>
                <w:sz w:val="28"/>
                <w:szCs w:val="28"/>
              </w:rPr>
            </w:pPr>
          </w:p>
          <w:p w14:paraId="1434D7FE" w14:textId="77777777" w:rsidR="00306F46" w:rsidRDefault="00306F46" w:rsidP="00306F46">
            <w:pPr>
              <w:tabs>
                <w:tab w:val="left" w:pos="1500"/>
              </w:tabs>
              <w:jc w:val="both"/>
              <w:rPr>
                <w:sz w:val="28"/>
                <w:szCs w:val="28"/>
              </w:rPr>
            </w:pPr>
          </w:p>
          <w:p w14:paraId="51B55B8A" w14:textId="35B1D9FF" w:rsidR="00306F46" w:rsidRDefault="00306F46" w:rsidP="00306F46">
            <w:pPr>
              <w:tabs>
                <w:tab w:val="left" w:pos="1500"/>
              </w:tabs>
              <w:jc w:val="both"/>
              <w:rPr>
                <w:sz w:val="28"/>
                <w:szCs w:val="28"/>
              </w:rPr>
            </w:pPr>
          </w:p>
          <w:p w14:paraId="15514DFA" w14:textId="77777777" w:rsidR="00C064AF" w:rsidRDefault="00C064AF" w:rsidP="00306F46">
            <w:pPr>
              <w:tabs>
                <w:tab w:val="left" w:pos="1500"/>
              </w:tabs>
              <w:jc w:val="both"/>
              <w:rPr>
                <w:sz w:val="28"/>
                <w:szCs w:val="28"/>
              </w:rPr>
            </w:pPr>
          </w:p>
          <w:p w14:paraId="6A0D59CC" w14:textId="358590FB" w:rsidR="00306F46" w:rsidRDefault="00306F46" w:rsidP="00306F46">
            <w:pPr>
              <w:tabs>
                <w:tab w:val="left" w:pos="1500"/>
              </w:tabs>
              <w:jc w:val="both"/>
              <w:rPr>
                <w:sz w:val="28"/>
                <w:szCs w:val="28"/>
              </w:rPr>
            </w:pPr>
          </w:p>
        </w:tc>
        <w:tc>
          <w:tcPr>
            <w:tcW w:w="2943" w:type="dxa"/>
          </w:tcPr>
          <w:p w14:paraId="1D3AD27C" w14:textId="77777777" w:rsidR="00306F46" w:rsidRDefault="00306F46" w:rsidP="00306F46">
            <w:pPr>
              <w:tabs>
                <w:tab w:val="left" w:pos="1500"/>
              </w:tabs>
              <w:jc w:val="both"/>
              <w:rPr>
                <w:sz w:val="28"/>
                <w:szCs w:val="28"/>
              </w:rPr>
            </w:pPr>
          </w:p>
        </w:tc>
        <w:tc>
          <w:tcPr>
            <w:tcW w:w="2943" w:type="dxa"/>
          </w:tcPr>
          <w:p w14:paraId="74A99DAF" w14:textId="77777777" w:rsidR="00306F46" w:rsidRDefault="00306F46" w:rsidP="00306F46">
            <w:pPr>
              <w:tabs>
                <w:tab w:val="left" w:pos="1500"/>
              </w:tabs>
              <w:jc w:val="both"/>
              <w:rPr>
                <w:sz w:val="28"/>
                <w:szCs w:val="28"/>
              </w:rPr>
            </w:pPr>
          </w:p>
        </w:tc>
      </w:tr>
    </w:tbl>
    <w:p w14:paraId="337ED1D3" w14:textId="6A2FF0DA" w:rsidR="00306F46" w:rsidRDefault="00306F46" w:rsidP="00306F46">
      <w:pPr>
        <w:tabs>
          <w:tab w:val="left" w:pos="1500"/>
        </w:tabs>
        <w:jc w:val="both"/>
        <w:rPr>
          <w:sz w:val="28"/>
          <w:szCs w:val="28"/>
        </w:rPr>
      </w:pPr>
    </w:p>
    <w:p w14:paraId="4C37CC90" w14:textId="76322E37" w:rsidR="00306F46" w:rsidRDefault="00BB1F69" w:rsidP="00306F46">
      <w:pPr>
        <w:pStyle w:val="Prrafodelista"/>
        <w:numPr>
          <w:ilvl w:val="0"/>
          <w:numId w:val="2"/>
        </w:numPr>
        <w:tabs>
          <w:tab w:val="left" w:pos="1500"/>
        </w:tabs>
        <w:jc w:val="both"/>
        <w:rPr>
          <w:sz w:val="28"/>
          <w:szCs w:val="28"/>
        </w:rPr>
      </w:pPr>
      <w:r>
        <w:rPr>
          <w:sz w:val="28"/>
          <w:szCs w:val="28"/>
        </w:rPr>
        <w:t>Desde la llave del cambio y de la forma ¿</w:t>
      </w:r>
      <w:r w:rsidR="00306F46">
        <w:rPr>
          <w:sz w:val="28"/>
          <w:szCs w:val="28"/>
        </w:rPr>
        <w:t>Qué cambios han ocurrido en tu cuerpo desde que naciste?. Márcalos con diferentes colores en tus fotos</w:t>
      </w:r>
      <w:r w:rsidR="00C07563">
        <w:rPr>
          <w:sz w:val="28"/>
          <w:szCs w:val="28"/>
        </w:rPr>
        <w:t xml:space="preserve"> y /o</w:t>
      </w:r>
      <w:r w:rsidR="00306F46">
        <w:rPr>
          <w:sz w:val="28"/>
          <w:szCs w:val="28"/>
        </w:rPr>
        <w:t xml:space="preserve"> puedes escribirlos a continuación.</w:t>
      </w:r>
    </w:p>
    <w:p w14:paraId="01C04A36" w14:textId="3827A9AA" w:rsidR="00E73C10" w:rsidRDefault="00E73C10" w:rsidP="00BB1F69">
      <w:pPr>
        <w:pStyle w:val="Prrafodelista"/>
        <w:tabs>
          <w:tab w:val="left" w:pos="1500"/>
        </w:tabs>
        <w:jc w:val="both"/>
        <w:rPr>
          <w:sz w:val="28"/>
          <w:szCs w:val="28"/>
        </w:rPr>
      </w:pPr>
      <w:r>
        <w:rPr>
          <w:sz w:val="28"/>
          <w:szCs w:val="28"/>
        </w:rPr>
        <w:t>Por ejemplo, desde la llave del cambio la altura de mi cuerpo ha cambiado, desde la llave de la forma también la forma de mi cuerpo ha cambiado con el paso de los años, etc.</w:t>
      </w:r>
    </w:p>
    <w:p w14:paraId="17173452" w14:textId="48B74C10" w:rsidR="00BB1F69" w:rsidRPr="00BB1F69" w:rsidRDefault="00BB1F69" w:rsidP="00BB1F69">
      <w:pPr>
        <w:pStyle w:val="NormalWeb"/>
        <w:spacing w:before="200" w:beforeAutospacing="0" w:after="0" w:afterAutospacing="0" w:line="216" w:lineRule="auto"/>
        <w:jc w:val="both"/>
        <w:rPr>
          <w:rFonts w:asciiTheme="minorHAnsi" w:eastAsiaTheme="minorEastAsia" w:hAnsi="Calibri" w:cstheme="minorBidi"/>
          <w:b/>
          <w:bCs/>
          <w:kern w:val="24"/>
          <w:sz w:val="28"/>
          <w:szCs w:val="28"/>
        </w:rPr>
      </w:pPr>
      <w:r>
        <w:rPr>
          <w:rFonts w:asciiTheme="minorHAnsi" w:eastAsiaTheme="minorEastAsia" w:hAnsi="Calibri" w:cstheme="minorBidi"/>
          <w:noProof/>
          <w:kern w:val="24"/>
          <w:sz w:val="28"/>
          <w:szCs w:val="28"/>
        </w:rPr>
        <mc:AlternateContent>
          <mc:Choice Requires="wps">
            <w:drawing>
              <wp:anchor distT="0" distB="0" distL="114300" distR="114300" simplePos="0" relativeHeight="251660288" behindDoc="0" locked="0" layoutInCell="1" allowOverlap="1" wp14:anchorId="13A87D82" wp14:editId="5A21AD36">
                <wp:simplePos x="0" y="0"/>
                <wp:positionH relativeFrom="column">
                  <wp:posOffset>-13335</wp:posOffset>
                </wp:positionH>
                <wp:positionV relativeFrom="paragraph">
                  <wp:posOffset>321310</wp:posOffset>
                </wp:positionV>
                <wp:extent cx="5915025" cy="1333500"/>
                <wp:effectExtent l="0" t="0" r="28575" b="19050"/>
                <wp:wrapNone/>
                <wp:docPr id="5" name="Rectángulo: esquinas redondeadas 5"/>
                <wp:cNvGraphicFramePr/>
                <a:graphic xmlns:a="http://schemas.openxmlformats.org/drawingml/2006/main">
                  <a:graphicData uri="http://schemas.microsoft.com/office/word/2010/wordprocessingShape">
                    <wps:wsp>
                      <wps:cNvSpPr/>
                      <wps:spPr>
                        <a:xfrm>
                          <a:off x="0" y="0"/>
                          <a:ext cx="5915025" cy="13335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EB0269C" w14:textId="77777777" w:rsidR="00BB1F69" w:rsidRPr="00BB1F69" w:rsidRDefault="00BB1F69" w:rsidP="00BB1F69">
                            <w:pPr>
                              <w:pStyle w:val="NormalWeb"/>
                              <w:spacing w:before="200" w:beforeAutospacing="0" w:after="0" w:afterAutospacing="0" w:line="216" w:lineRule="auto"/>
                              <w:jc w:val="both"/>
                              <w:rPr>
                                <w:sz w:val="28"/>
                                <w:szCs w:val="28"/>
                              </w:rPr>
                            </w:pPr>
                            <w:r w:rsidRPr="00BB1F69">
                              <w:rPr>
                                <w:rFonts w:asciiTheme="minorHAnsi" w:eastAsiaTheme="minorEastAsia" w:hAnsi="Calibri" w:cstheme="minorBidi"/>
                                <w:kern w:val="24"/>
                                <w:sz w:val="28"/>
                                <w:szCs w:val="28"/>
                              </w:rPr>
                              <w:t xml:space="preserve">Los seres vivos experimentan una serie de transformaciones durante su vida: </w:t>
                            </w:r>
                            <w:r w:rsidRPr="00BB1F69">
                              <w:rPr>
                                <w:rFonts w:asciiTheme="minorHAnsi" w:eastAsiaTheme="minorEastAsia" w:hAnsi="Calibri" w:cstheme="minorBidi"/>
                                <w:kern w:val="24"/>
                                <w:sz w:val="28"/>
                                <w:szCs w:val="28"/>
                                <w:u w:val="single"/>
                              </w:rPr>
                              <w:t>nacen, crecen, se reproducen y mueren</w:t>
                            </w:r>
                            <w:r w:rsidRPr="00BB1F69">
                              <w:rPr>
                                <w:rFonts w:asciiTheme="minorHAnsi" w:eastAsiaTheme="minorEastAsia" w:hAnsi="Calibri" w:cstheme="minorBidi"/>
                                <w:kern w:val="24"/>
                                <w:sz w:val="28"/>
                                <w:szCs w:val="28"/>
                              </w:rPr>
                              <w:t>.</w:t>
                            </w:r>
                            <w:r>
                              <w:rPr>
                                <w:rFonts w:asciiTheme="minorHAnsi" w:eastAsiaTheme="minorEastAsia" w:hAnsi="Calibri" w:cstheme="minorBidi"/>
                                <w:kern w:val="24"/>
                                <w:sz w:val="28"/>
                                <w:szCs w:val="28"/>
                              </w:rPr>
                              <w:t xml:space="preserve"> Tú te encuentras en la etapa de </w:t>
                            </w:r>
                            <w:r w:rsidRPr="00BB1F69">
                              <w:rPr>
                                <w:rFonts w:asciiTheme="minorHAnsi" w:eastAsiaTheme="minorEastAsia" w:hAnsi="Calibri" w:cstheme="minorBidi"/>
                                <w:b/>
                                <w:bCs/>
                                <w:kern w:val="24"/>
                                <w:sz w:val="28"/>
                                <w:szCs w:val="28"/>
                              </w:rPr>
                              <w:t>crecimiento</w:t>
                            </w:r>
                            <w:r>
                              <w:rPr>
                                <w:rFonts w:asciiTheme="minorHAnsi" w:eastAsiaTheme="minorEastAsia" w:hAnsi="Calibri" w:cstheme="minorBidi"/>
                                <w:b/>
                                <w:bCs/>
                                <w:kern w:val="24"/>
                                <w:sz w:val="28"/>
                                <w:szCs w:val="28"/>
                              </w:rPr>
                              <w:t>.</w:t>
                            </w:r>
                          </w:p>
                          <w:p w14:paraId="46C61D91" w14:textId="77777777" w:rsidR="00BB1F69" w:rsidRPr="00BB1F69" w:rsidRDefault="00BB1F69" w:rsidP="00BB1F69">
                            <w:pPr>
                              <w:pStyle w:val="NormalWeb"/>
                              <w:spacing w:before="200" w:beforeAutospacing="0" w:after="0" w:afterAutospacing="0" w:line="216" w:lineRule="auto"/>
                              <w:jc w:val="both"/>
                              <w:rPr>
                                <w:sz w:val="28"/>
                                <w:szCs w:val="28"/>
                              </w:rPr>
                            </w:pPr>
                            <w:r w:rsidRPr="00BB1F69">
                              <w:rPr>
                                <w:rFonts w:asciiTheme="minorHAnsi" w:eastAsiaTheme="minorEastAsia" w:hAnsi="Calibri" w:cstheme="minorBidi"/>
                                <w:kern w:val="24"/>
                                <w:sz w:val="28"/>
                                <w:szCs w:val="28"/>
                              </w:rPr>
                              <w:t xml:space="preserve">Al conjunto de estas transformaciones se les llama </w:t>
                            </w:r>
                            <w:r w:rsidRPr="00BB1F69">
                              <w:rPr>
                                <w:rFonts w:asciiTheme="minorHAnsi" w:eastAsiaTheme="minorEastAsia" w:hAnsi="Calibri" w:cstheme="minorBidi"/>
                                <w:b/>
                                <w:bCs/>
                                <w:kern w:val="24"/>
                                <w:sz w:val="28"/>
                                <w:szCs w:val="28"/>
                              </w:rPr>
                              <w:t>ciclo de vida</w:t>
                            </w:r>
                            <w:r>
                              <w:rPr>
                                <w:rFonts w:asciiTheme="minorHAnsi" w:eastAsiaTheme="minorEastAsia" w:hAnsi="Calibri" w:cstheme="minorBidi"/>
                                <w:b/>
                                <w:bCs/>
                                <w:kern w:val="24"/>
                                <w:sz w:val="28"/>
                                <w:szCs w:val="28"/>
                              </w:rPr>
                              <w:t>.</w:t>
                            </w:r>
                          </w:p>
                          <w:p w14:paraId="396916EC" w14:textId="77777777" w:rsidR="00BB1F69" w:rsidRPr="00306F46" w:rsidRDefault="00BB1F69" w:rsidP="00BB1F69">
                            <w:pPr>
                              <w:tabs>
                                <w:tab w:val="left" w:pos="1500"/>
                              </w:tabs>
                              <w:rPr>
                                <w:sz w:val="28"/>
                                <w:szCs w:val="28"/>
                              </w:rPr>
                            </w:pPr>
                          </w:p>
                          <w:p w14:paraId="0C29E73C" w14:textId="77777777" w:rsidR="00BB1F69" w:rsidRDefault="00BB1F69" w:rsidP="00BB1F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A87D82" id="Rectángulo: esquinas redondeadas 5" o:spid="_x0000_s1027" style="position:absolute;left:0;text-align:left;margin-left:-1.05pt;margin-top:25.3pt;width:465.75pt;height: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" fillcolor="white [3201]" strokecolor="#70ad47 [3209]" strokeweight="1pt">
                <v:stroke joinstyle="miter"/>
                <v:textbox>
                  <w:txbxContent>
                    <w:p w14:paraId="7EB0269C" w14:textId="77777777" w:rsidR="00BB1F69" w:rsidRPr="00BB1F69" w:rsidRDefault="00BB1F69" w:rsidP="00BB1F69">
                      <w:pPr>
                        <w:pStyle w:val="NormalWeb"/>
                        <w:spacing w:before="200" w:beforeAutospacing="0" w:after="0" w:afterAutospacing="0" w:line="216" w:lineRule="auto"/>
                        <w:jc w:val="both"/>
                        <w:rPr>
                          <w:sz w:val="28"/>
                          <w:szCs w:val="28"/>
                        </w:rPr>
                      </w:pPr>
                      <w:r w:rsidRPr="00BB1F69">
                        <w:rPr>
                          <w:rFonts w:asciiTheme="minorHAnsi" w:eastAsiaTheme="minorEastAsia" w:hAnsi="Calibri" w:cstheme="minorBidi"/>
                          <w:kern w:val="24"/>
                          <w:sz w:val="28"/>
                          <w:szCs w:val="28"/>
                        </w:rPr>
                        <w:t xml:space="preserve">Los seres vivos experimentan una serie de transformaciones durante su vida: </w:t>
                      </w:r>
                      <w:r w:rsidRPr="00BB1F69">
                        <w:rPr>
                          <w:rFonts w:asciiTheme="minorHAnsi" w:eastAsiaTheme="minorEastAsia" w:hAnsi="Calibri" w:cstheme="minorBidi"/>
                          <w:kern w:val="24"/>
                          <w:sz w:val="28"/>
                          <w:szCs w:val="28"/>
                          <w:u w:val="single"/>
                        </w:rPr>
                        <w:t>nacen, crecen, se reproducen y mueren</w:t>
                      </w:r>
                      <w:r w:rsidRPr="00BB1F69">
                        <w:rPr>
                          <w:rFonts w:asciiTheme="minorHAnsi" w:eastAsiaTheme="minorEastAsia" w:hAnsi="Calibri" w:cstheme="minorBidi"/>
                          <w:kern w:val="24"/>
                          <w:sz w:val="28"/>
                          <w:szCs w:val="28"/>
                        </w:rPr>
                        <w:t>.</w:t>
                      </w:r>
                      <w:r>
                        <w:rPr>
                          <w:rFonts w:asciiTheme="minorHAnsi" w:eastAsiaTheme="minorEastAsia" w:hAnsi="Calibri" w:cstheme="minorBidi"/>
                          <w:kern w:val="24"/>
                          <w:sz w:val="28"/>
                          <w:szCs w:val="28"/>
                        </w:rPr>
                        <w:t xml:space="preserve"> Tú te encuentras en la etapa de </w:t>
                      </w:r>
                      <w:r w:rsidRPr="00BB1F69">
                        <w:rPr>
                          <w:rFonts w:asciiTheme="minorHAnsi" w:eastAsiaTheme="minorEastAsia" w:hAnsi="Calibri" w:cstheme="minorBidi"/>
                          <w:b/>
                          <w:bCs/>
                          <w:kern w:val="24"/>
                          <w:sz w:val="28"/>
                          <w:szCs w:val="28"/>
                        </w:rPr>
                        <w:t>crecimiento</w:t>
                      </w:r>
                      <w:r>
                        <w:rPr>
                          <w:rFonts w:asciiTheme="minorHAnsi" w:eastAsiaTheme="minorEastAsia" w:hAnsi="Calibri" w:cstheme="minorBidi"/>
                          <w:b/>
                          <w:bCs/>
                          <w:kern w:val="24"/>
                          <w:sz w:val="28"/>
                          <w:szCs w:val="28"/>
                        </w:rPr>
                        <w:t>.</w:t>
                      </w:r>
                    </w:p>
                    <w:p w14:paraId="46C61D91" w14:textId="77777777" w:rsidR="00BB1F69" w:rsidRPr="00BB1F69" w:rsidRDefault="00BB1F69" w:rsidP="00BB1F69">
                      <w:pPr>
                        <w:pStyle w:val="NormalWeb"/>
                        <w:spacing w:before="200" w:beforeAutospacing="0" w:after="0" w:afterAutospacing="0" w:line="216" w:lineRule="auto"/>
                        <w:jc w:val="both"/>
                        <w:rPr>
                          <w:sz w:val="28"/>
                          <w:szCs w:val="28"/>
                        </w:rPr>
                      </w:pPr>
                      <w:r w:rsidRPr="00BB1F69">
                        <w:rPr>
                          <w:rFonts w:asciiTheme="minorHAnsi" w:eastAsiaTheme="minorEastAsia" w:hAnsi="Calibri" w:cstheme="minorBidi"/>
                          <w:kern w:val="24"/>
                          <w:sz w:val="28"/>
                          <w:szCs w:val="28"/>
                        </w:rPr>
                        <w:t xml:space="preserve">Al conjunto de estas transformaciones se les llama </w:t>
                      </w:r>
                      <w:r w:rsidRPr="00BB1F69">
                        <w:rPr>
                          <w:rFonts w:asciiTheme="minorHAnsi" w:eastAsiaTheme="minorEastAsia" w:hAnsi="Calibri" w:cstheme="minorBidi"/>
                          <w:b/>
                          <w:bCs/>
                          <w:kern w:val="24"/>
                          <w:sz w:val="28"/>
                          <w:szCs w:val="28"/>
                        </w:rPr>
                        <w:t>ciclo de vida</w:t>
                      </w:r>
                      <w:r>
                        <w:rPr>
                          <w:rFonts w:asciiTheme="minorHAnsi" w:eastAsiaTheme="minorEastAsia" w:hAnsi="Calibri" w:cstheme="minorBidi"/>
                          <w:b/>
                          <w:bCs/>
                          <w:kern w:val="24"/>
                          <w:sz w:val="28"/>
                          <w:szCs w:val="28"/>
                        </w:rPr>
                        <w:t>.</w:t>
                      </w:r>
                    </w:p>
                    <w:p w14:paraId="396916EC" w14:textId="77777777" w:rsidR="00BB1F69" w:rsidRPr="00306F46" w:rsidRDefault="00BB1F69" w:rsidP="00BB1F69">
                      <w:pPr>
                        <w:tabs>
                          <w:tab w:val="left" w:pos="1500"/>
                        </w:tabs>
                        <w:rPr>
                          <w:sz w:val="28"/>
                          <w:szCs w:val="28"/>
                        </w:rPr>
                      </w:pPr>
                    </w:p>
                    <w:p w14:paraId="0C29E73C" w14:textId="77777777" w:rsidR="00BB1F69" w:rsidRDefault="00BB1F69" w:rsidP="00BB1F69">
                      <w:pPr>
                        <w:jc w:val="center"/>
                      </w:pPr>
                    </w:p>
                  </w:txbxContent>
                </v:textbox>
              </v:roundrect>
            </w:pict>
          </mc:Fallback>
        </mc:AlternateContent>
      </w:r>
      <w:r w:rsidRPr="00BB1F69">
        <w:rPr>
          <w:rFonts w:asciiTheme="minorHAnsi" w:eastAsiaTheme="minorEastAsia" w:hAnsi="Calibri" w:cstheme="minorBidi"/>
          <w:b/>
          <w:bCs/>
          <w:kern w:val="24"/>
          <w:sz w:val="28"/>
          <w:szCs w:val="28"/>
        </w:rPr>
        <w:t>Lee atentamente:</w:t>
      </w:r>
    </w:p>
    <w:sectPr w:rsidR="00BB1F69" w:rsidRPr="00BB1F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63556"/>
    <w:multiLevelType w:val="hybridMultilevel"/>
    <w:tmpl w:val="DB6E96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E5E7B83"/>
    <w:multiLevelType w:val="hybridMultilevel"/>
    <w:tmpl w:val="0270F5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32"/>
    <w:rsid w:val="00087D82"/>
    <w:rsid w:val="00306F46"/>
    <w:rsid w:val="003738D6"/>
    <w:rsid w:val="007E3A2B"/>
    <w:rsid w:val="00887F32"/>
    <w:rsid w:val="00BB1F69"/>
    <w:rsid w:val="00C064AF"/>
    <w:rsid w:val="00C07563"/>
    <w:rsid w:val="00E73C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7F55"/>
  <w15:chartTrackingRefBased/>
  <w15:docId w15:val="{B08C15E0-A8D8-4581-9F72-3017261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F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7D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7D82"/>
  </w:style>
  <w:style w:type="paragraph" w:styleId="Prrafodelista">
    <w:name w:val="List Paragraph"/>
    <w:basedOn w:val="Normal"/>
    <w:uiPriority w:val="34"/>
    <w:qFormat/>
    <w:rsid w:val="00087D82"/>
    <w:pPr>
      <w:ind w:left="720"/>
      <w:contextualSpacing/>
    </w:pPr>
  </w:style>
  <w:style w:type="table" w:styleId="Tablaconcuadrcula">
    <w:name w:val="Table Grid"/>
    <w:basedOn w:val="Tablanormal"/>
    <w:uiPriority w:val="39"/>
    <w:rsid w:val="0030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1F6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154</Words>
  <Characters>851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5</cp:revision>
  <dcterms:created xsi:type="dcterms:W3CDTF">2020-06-02T01:47:00Z</dcterms:created>
  <dcterms:modified xsi:type="dcterms:W3CDTF">2020-06-03T20:38:00Z</dcterms:modified>
</cp:coreProperties>
</file>