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96F3" w14:textId="5C11BD14" w:rsidR="00D7794A" w:rsidRDefault="00837983" w:rsidP="00D7794A">
      <w:pPr>
        <w:jc w:val="center"/>
        <w:rPr>
          <w:b/>
          <w:bCs/>
          <w:sz w:val="28"/>
          <w:szCs w:val="28"/>
        </w:rPr>
      </w:pPr>
      <w:r w:rsidRPr="00837983">
        <w:rPr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2F8F8208" wp14:editId="781F4496">
            <wp:simplePos x="0" y="0"/>
            <wp:positionH relativeFrom="column">
              <wp:posOffset>-689610</wp:posOffset>
            </wp:positionH>
            <wp:positionV relativeFrom="paragraph">
              <wp:posOffset>-575945</wp:posOffset>
            </wp:positionV>
            <wp:extent cx="752475" cy="880193"/>
            <wp:effectExtent l="0" t="0" r="0" b="0"/>
            <wp:wrapNone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4E7CE" w14:textId="510B2D9F" w:rsidR="00D7794A" w:rsidRDefault="00D7794A" w:rsidP="00D7794A">
      <w:pPr>
        <w:jc w:val="center"/>
        <w:rPr>
          <w:b/>
          <w:bCs/>
          <w:sz w:val="28"/>
          <w:szCs w:val="28"/>
        </w:rPr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E8438" wp14:editId="34E20D32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333E" w14:textId="06314645" w:rsidR="00D7794A" w:rsidRPr="00ED28D1" w:rsidRDefault="00D7794A" w:rsidP="00D779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79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Conocer las características principales de los accidentes geográficos de Chile conectándolos con las Zonas geográficas de nuestro país.</w:t>
                            </w:r>
                          </w:p>
                          <w:p w14:paraId="6746CE94" w14:textId="77777777" w:rsidR="00D7794A" w:rsidRPr="00B25820" w:rsidRDefault="00D7794A" w:rsidP="00D7794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28D1">
                              <w:rPr>
                                <w:sz w:val="24"/>
                                <w:szCs w:val="24"/>
                              </w:rPr>
                              <w:t>Para realizar este trabajo, recuerda hacerlo en un espacio cómodo,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226FE3C0" w14:textId="77777777" w:rsidR="00D7794A" w:rsidRPr="00B25820" w:rsidRDefault="00D7794A" w:rsidP="00D779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677E59C" wp14:editId="60B05841">
                                  <wp:extent cx="796942" cy="527685"/>
                                  <wp:effectExtent l="19050" t="0" r="22225" b="196215"/>
                                  <wp:docPr id="2" name="Imagen 2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4E84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3.1pt;width:575.25pt;height:20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" strokeweight="1.5pt">
                <v:stroke dashstyle="1 1"/>
                <v:textbox>
                  <w:txbxContent>
                    <w:p w14:paraId="75FC333E" w14:textId="06314645" w:rsidR="00D7794A" w:rsidRPr="00ED28D1" w:rsidRDefault="00D7794A" w:rsidP="00D7794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7794A">
                        <w:rPr>
                          <w:b/>
                          <w:bCs/>
                          <w:sz w:val="24"/>
                          <w:szCs w:val="24"/>
                        </w:rPr>
                        <w:t>Conocer las características principales de los accidentes geográficos de Chile conectándolos con las Zonas geográficas de nuestro país.</w:t>
                      </w:r>
                    </w:p>
                    <w:p w14:paraId="6746CE94" w14:textId="77777777" w:rsidR="00D7794A" w:rsidRPr="00B25820" w:rsidRDefault="00D7794A" w:rsidP="00D7794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D28D1">
                        <w:rPr>
                          <w:sz w:val="24"/>
                          <w:szCs w:val="24"/>
                        </w:rPr>
                        <w:t>Para realizar este trabajo, recuerda hacerlo en un espacio cómodo,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226FE3C0" w14:textId="77777777" w:rsidR="00D7794A" w:rsidRPr="00B25820" w:rsidRDefault="00D7794A" w:rsidP="00D7794A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77E59C" wp14:editId="60B05841">
                            <wp:extent cx="796942" cy="527685"/>
                            <wp:effectExtent l="19050" t="0" r="22225" b="196215"/>
                            <wp:docPr id="2" name="Imagen 2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D2D">
        <w:rPr>
          <w:b/>
          <w:bCs/>
          <w:sz w:val="28"/>
          <w:szCs w:val="28"/>
        </w:rPr>
        <w:t>Guía de Trabajo Ciencias Sociales</w:t>
      </w:r>
    </w:p>
    <w:p w14:paraId="390D840E" w14:textId="7E745C70" w:rsidR="00D7794A" w:rsidRDefault="00D7794A" w:rsidP="00D7794A">
      <w:pPr>
        <w:jc w:val="center"/>
      </w:pPr>
    </w:p>
    <w:p w14:paraId="568FEC18" w14:textId="661308EB" w:rsidR="00D7794A" w:rsidRDefault="00D7794A" w:rsidP="00D7794A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D0D2F5" wp14:editId="502CECFF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277100" cy="34099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937F" w14:textId="77777777" w:rsidR="00D7794A" w:rsidRPr="00B25820" w:rsidRDefault="00D7794A" w:rsidP="00D7794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10C55FD5" w14:textId="77777777" w:rsidR="00D7794A" w:rsidRPr="00B25820" w:rsidRDefault="00D7794A" w:rsidP="00D7794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7EFA290B" w14:textId="77777777" w:rsidR="00D7794A" w:rsidRPr="007707E9" w:rsidRDefault="00D7794A" w:rsidP="00D7794A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Fuente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8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Ignacia.delafuente@ssccmanquehue.cl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593D0" w14:textId="77777777" w:rsidR="00D7794A" w:rsidRPr="007707E9" w:rsidRDefault="00D7794A" w:rsidP="00D7794A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María Inés Johnson 2°B (</w:t>
                            </w:r>
                            <w:hyperlink r:id="rId9" w:history="1">
                              <w:r w:rsidRPr="007707E9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Mariaines.johnson@ssccmanquehue.cl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704867B" w14:textId="77777777" w:rsidR="00D7794A" w:rsidRPr="007707E9" w:rsidRDefault="00D7794A" w:rsidP="00D7794A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Catal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Mongillo</w:t>
                            </w:r>
                            <w:proofErr w:type="spellEnd"/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10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3A7D016" w14:textId="77777777" w:rsidR="00D7794A" w:rsidRPr="00B25820" w:rsidRDefault="00D7794A" w:rsidP="00D7794A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1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E6A6B1" w14:textId="77777777" w:rsidR="00D7794A" w:rsidRDefault="00D7794A" w:rsidP="00D7794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6695D82C" w14:textId="77777777" w:rsidR="00D7794A" w:rsidRPr="00B25820" w:rsidRDefault="00D7794A" w:rsidP="00D7794A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0D2F5" id="_x0000_s1027" type="#_x0000_t202" style="position:absolute;margin-left:0;margin-top:34.75pt;width:573pt;height:26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" strokeweight="1.5pt">
                <v:stroke dashstyle="1 1"/>
                <v:textbox>
                  <w:txbxContent>
                    <w:p w14:paraId="6836937F" w14:textId="77777777" w:rsidR="00D7794A" w:rsidRPr="00B25820" w:rsidRDefault="00D7794A" w:rsidP="00D7794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10C55FD5" w14:textId="77777777" w:rsidR="00D7794A" w:rsidRPr="00B25820" w:rsidRDefault="00D7794A" w:rsidP="00D7794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7EFA290B" w14:textId="77777777" w:rsidR="00D7794A" w:rsidRPr="007707E9" w:rsidRDefault="00D7794A" w:rsidP="00D7794A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</w:rPr>
                        <w:t xml:space="preserve"> De La Fuente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2°A (</w:t>
                      </w:r>
                      <w:hyperlink r:id="rId12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Ignacia.delafuente@ssccmanquehue.cl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5E0593D0" w14:textId="77777777" w:rsidR="00D7794A" w:rsidRPr="007707E9" w:rsidRDefault="00D7794A" w:rsidP="00D7794A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María Inés Johnson 2°B (</w:t>
                      </w:r>
                      <w:hyperlink r:id="rId13" w:history="1">
                        <w:r w:rsidRPr="007707E9">
                          <w:rPr>
                            <w:rStyle w:val="Hipervnculo"/>
                            <w:sz w:val="24"/>
                            <w:szCs w:val="24"/>
                          </w:rPr>
                          <w:t>Mariaines.johnson@ssccmanquehue.cl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704867B" w14:textId="77777777" w:rsidR="00D7794A" w:rsidRPr="007707E9" w:rsidRDefault="00D7794A" w:rsidP="00D7794A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Catal</w:t>
                      </w:r>
                      <w:r>
                        <w:rPr>
                          <w:sz w:val="24"/>
                          <w:szCs w:val="24"/>
                        </w:rPr>
                        <w:t>ina Mongillo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4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Catalina.mongillo@ssccmanquehue.cl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3A7D016" w14:textId="77777777" w:rsidR="00D7794A" w:rsidRPr="00B25820" w:rsidRDefault="00D7794A" w:rsidP="00D7794A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>°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5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7E6A6B1" w14:textId="77777777" w:rsidR="00D7794A" w:rsidRDefault="00D7794A" w:rsidP="00D7794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6695D82C" w14:textId="77777777" w:rsidR="00D7794A" w:rsidRPr="00B25820" w:rsidRDefault="00D7794A" w:rsidP="00D7794A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6A613AD8" w14:textId="178BB7B3" w:rsidR="00D7794A" w:rsidRDefault="00D7794A" w:rsidP="00D7794A"/>
    <w:p w14:paraId="2F1B606A" w14:textId="14F916ED" w:rsidR="00D7794A" w:rsidRPr="00AE74A5" w:rsidRDefault="00D7794A" w:rsidP="00D7794A">
      <w:pPr>
        <w:rPr>
          <w:rFonts w:cstheme="minorHAnsi"/>
          <w:b/>
          <w:bCs/>
        </w:rPr>
      </w:pPr>
      <w:r w:rsidRPr="00D7794A">
        <w:rPr>
          <w:b/>
          <w:bCs/>
        </w:rPr>
        <w:lastRenderedPageBreak/>
        <w:t>Actividad:</w:t>
      </w:r>
    </w:p>
    <w:p w14:paraId="34E1DC52" w14:textId="77777777" w:rsidR="00AE74A5" w:rsidRPr="00AE74A5" w:rsidRDefault="00AE74A5" w:rsidP="00950784">
      <w:pPr>
        <w:spacing w:line="240" w:lineRule="auto"/>
        <w:jc w:val="center"/>
        <w:rPr>
          <w:rFonts w:cstheme="minorHAnsi"/>
          <w:b/>
          <w:u w:val="single"/>
        </w:rPr>
      </w:pPr>
      <w:r w:rsidRPr="00AE74A5">
        <w:rPr>
          <w:rFonts w:cstheme="minorHAnsi"/>
          <w:b/>
          <w:u w:val="single"/>
        </w:rPr>
        <w:t>Accidentes geográficos</w:t>
      </w:r>
    </w:p>
    <w:p w14:paraId="32F151F9" w14:textId="4CB9E7B2" w:rsidR="00AE74A5" w:rsidRDefault="00AE74A5" w:rsidP="00950784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AE74A5">
        <w:rPr>
          <w:rFonts w:cstheme="minorHAnsi"/>
          <w:color w:val="000000"/>
          <w:shd w:val="clear" w:color="auto" w:fill="FFFFFF"/>
        </w:rPr>
        <w:t>Los accidentes geográficos son las características físicas, naturales, de la superficie de nuestro planeta, o de paisaje. La figura y la forma (morfología) identifican los diferentes accidentes geográficos</w:t>
      </w:r>
      <w:r w:rsidR="006A2D49">
        <w:rPr>
          <w:rFonts w:cstheme="minorHAnsi"/>
          <w:color w:val="000000"/>
          <w:shd w:val="clear" w:color="auto" w:fill="FFFFFF"/>
        </w:rPr>
        <w:t>.</w:t>
      </w:r>
    </w:p>
    <w:p w14:paraId="12FA7481" w14:textId="70EE79E4" w:rsidR="006A2D49" w:rsidRDefault="0036113A" w:rsidP="0036113A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En el </w:t>
      </w:r>
      <w:proofErr w:type="spellStart"/>
      <w:r>
        <w:rPr>
          <w:rFonts w:cstheme="minorHAnsi"/>
          <w:b/>
          <w:bCs/>
        </w:rPr>
        <w:t>ppt</w:t>
      </w:r>
      <w:proofErr w:type="spellEnd"/>
      <w:r>
        <w:rPr>
          <w:rFonts w:cstheme="minorHAnsi"/>
          <w:b/>
          <w:bCs/>
        </w:rPr>
        <w:t xml:space="preserve"> explicativo, puedes encontrar </w:t>
      </w:r>
      <w:r w:rsidR="00950784">
        <w:rPr>
          <w:rFonts w:cstheme="minorHAnsi"/>
          <w:b/>
          <w:bCs/>
        </w:rPr>
        <w:t>las imágenes de los</w:t>
      </w:r>
      <w:r>
        <w:rPr>
          <w:rFonts w:cstheme="minorHAnsi"/>
          <w:b/>
          <w:bCs/>
        </w:rPr>
        <w:t xml:space="preserve"> accidentes geográficos </w:t>
      </w:r>
      <w:r w:rsidR="00950784">
        <w:rPr>
          <w:rFonts w:cstheme="minorHAnsi"/>
          <w:b/>
          <w:bCs/>
        </w:rPr>
        <w:t>mencionados en esta guía.</w:t>
      </w:r>
      <w:r>
        <w:rPr>
          <w:rFonts w:cstheme="minorHAnsi"/>
          <w:b/>
          <w:bCs/>
        </w:rPr>
        <w:t xml:space="preserve"> Ahora los desafío a </w:t>
      </w:r>
      <w:r w:rsidR="00950784">
        <w:rPr>
          <w:rFonts w:cstheme="minorHAnsi"/>
          <w:b/>
          <w:bCs/>
        </w:rPr>
        <w:t>clasificar según</w:t>
      </w:r>
      <w:r>
        <w:rPr>
          <w:rFonts w:cstheme="minorHAnsi"/>
          <w:b/>
          <w:bCs/>
        </w:rPr>
        <w:t xml:space="preserve"> sus características a que Zona geográfica de Chile pertenece.</w:t>
      </w:r>
    </w:p>
    <w:p w14:paraId="4033AA5B" w14:textId="191B2B6B" w:rsidR="0036113A" w:rsidRPr="00CB2E79" w:rsidRDefault="0036113A" w:rsidP="0036113A">
      <w:pPr>
        <w:pStyle w:val="Prrafodelista"/>
        <w:rPr>
          <w:rFonts w:cstheme="minorHAnsi"/>
        </w:rPr>
      </w:pPr>
    </w:p>
    <w:p w14:paraId="425D70DA" w14:textId="7460CA63" w:rsidR="0036113A" w:rsidRPr="00CB2E79" w:rsidRDefault="00CB2E79" w:rsidP="0036113A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Salar de atacama</w:t>
      </w:r>
    </w:p>
    <w:p w14:paraId="404129A2" w14:textId="6233B673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74EB4380" w14:textId="49EA4186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68F71F6C" w14:textId="6B7D51D7" w:rsidR="00CB2E79" w:rsidRDefault="00CB2E79" w:rsidP="00CB2E79">
      <w:pPr>
        <w:pStyle w:val="Prrafodelista"/>
        <w:ind w:left="1080"/>
        <w:rPr>
          <w:rFonts w:cstheme="minorHAnsi"/>
          <w:b/>
          <w:bCs/>
        </w:rPr>
      </w:pPr>
    </w:p>
    <w:p w14:paraId="6470E498" w14:textId="513E33B2" w:rsidR="00CB2E79" w:rsidRPr="00CB2E79" w:rsidRDefault="00CB2E79" w:rsidP="00CB2E79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 xml:space="preserve">Volcán Villarrica </w:t>
      </w:r>
    </w:p>
    <w:p w14:paraId="59FE8DB5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158F4793" w14:textId="34B99EAE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50094F9A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</w:p>
    <w:p w14:paraId="103FB159" w14:textId="50790179" w:rsidR="00CB2E79" w:rsidRPr="00CB2E79" w:rsidRDefault="00CB2E79" w:rsidP="00CB2E79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Isla de Pascua</w:t>
      </w:r>
    </w:p>
    <w:p w14:paraId="7683541B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273E9987" w14:textId="7C815BD9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09AD8B92" w14:textId="61D01DB4" w:rsidR="00CB2E79" w:rsidRDefault="00CB2E79" w:rsidP="00CB2E79">
      <w:pPr>
        <w:pStyle w:val="Prrafodelista"/>
        <w:ind w:left="1080"/>
        <w:rPr>
          <w:rFonts w:cstheme="minorHAnsi"/>
        </w:rPr>
      </w:pPr>
    </w:p>
    <w:p w14:paraId="389F5EE4" w14:textId="4393545A" w:rsidR="00CB2E79" w:rsidRPr="00CB2E79" w:rsidRDefault="00CB2E79" w:rsidP="00CB2E79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Desierto de Atacama</w:t>
      </w:r>
    </w:p>
    <w:p w14:paraId="5508268C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34BB9AE8" w14:textId="1C328C27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5A376DC9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</w:p>
    <w:p w14:paraId="1B7BAC03" w14:textId="33519D9F" w:rsidR="00CB2E79" w:rsidRPr="00CB2E79" w:rsidRDefault="00CB2E79" w:rsidP="00CB2E79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Glaciares</w:t>
      </w:r>
    </w:p>
    <w:p w14:paraId="7282A975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19ABDA74" w14:textId="76D38E59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2D08F24E" w14:textId="77777777" w:rsidR="00CB2E79" w:rsidRDefault="00CB2E79" w:rsidP="00CB2E79">
      <w:pPr>
        <w:pStyle w:val="Prrafodelista"/>
        <w:ind w:left="1080"/>
        <w:rPr>
          <w:rFonts w:cstheme="minorHAnsi"/>
        </w:rPr>
      </w:pPr>
    </w:p>
    <w:p w14:paraId="4B446B7C" w14:textId="7853C515" w:rsidR="00CB2E79" w:rsidRPr="00CB2E79" w:rsidRDefault="00CB2E79" w:rsidP="00CB2E79">
      <w:pPr>
        <w:pStyle w:val="Prrafodelista"/>
        <w:numPr>
          <w:ilvl w:val="0"/>
          <w:numId w:val="2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Cordillera de los Andes</w:t>
      </w:r>
    </w:p>
    <w:p w14:paraId="1ADC4306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 ____________________</w:t>
      </w:r>
    </w:p>
    <w:p w14:paraId="0F0401E4" w14:textId="7777777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¿Qué te hace decir eso? ______________________________________________________________________</w:t>
      </w:r>
    </w:p>
    <w:p w14:paraId="08106F0A" w14:textId="1580D49B" w:rsidR="00CB2E79" w:rsidRDefault="00CB2E79" w:rsidP="00CB2E79">
      <w:pPr>
        <w:pStyle w:val="Prrafodelista"/>
        <w:ind w:left="1080"/>
        <w:rPr>
          <w:rFonts w:cstheme="minorHAnsi"/>
        </w:rPr>
      </w:pPr>
    </w:p>
    <w:p w14:paraId="1C1CB85D" w14:textId="175A3FF4" w:rsidR="0015640B" w:rsidRPr="0015640B" w:rsidRDefault="00950784" w:rsidP="0015640B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15640B">
        <w:rPr>
          <w:rFonts w:cstheme="minorHAnsi"/>
          <w:b/>
          <w:bCs/>
        </w:rPr>
        <w:lastRenderedPageBreak/>
        <w:t xml:space="preserve">Pregunta de reflexión: </w:t>
      </w:r>
      <w:r w:rsidR="0015640B" w:rsidRPr="0015640B">
        <w:rPr>
          <w:rFonts w:cstheme="minorHAnsi"/>
          <w:b/>
          <w:bCs/>
        </w:rPr>
        <w:t>Pregunta de reflexión: ¿Cómo conectas los accidentes geográficos con las zonas de Chile?, ¿Qué te hace decir eso?</w:t>
      </w:r>
    </w:p>
    <w:p w14:paraId="0A68FF46" w14:textId="14D981B5" w:rsidR="00950784" w:rsidRDefault="00950784" w:rsidP="0015640B">
      <w:pPr>
        <w:pStyle w:val="Prrafodelista"/>
        <w:rPr>
          <w:rFonts w:cstheme="minorHAnsi"/>
          <w:b/>
          <w:bCs/>
        </w:rPr>
      </w:pPr>
    </w:p>
    <w:p w14:paraId="37F56988" w14:textId="1B7E1947" w:rsidR="00950784" w:rsidRDefault="00950784" w:rsidP="00950784">
      <w:pPr>
        <w:pStyle w:val="Prrafodelista"/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3B356" w14:textId="45536067" w:rsidR="00950784" w:rsidRDefault="00950784" w:rsidP="00950784">
      <w:pPr>
        <w:rPr>
          <w:rFonts w:cstheme="minorHAnsi"/>
          <w:b/>
          <w:bCs/>
        </w:rPr>
      </w:pPr>
    </w:p>
    <w:p w14:paraId="2AA61F12" w14:textId="4202AC3D" w:rsidR="00950784" w:rsidRDefault="00950784" w:rsidP="00950784">
      <w:pPr>
        <w:rPr>
          <w:rFonts w:cstheme="minorHAnsi"/>
          <w:b/>
          <w:bCs/>
        </w:rPr>
      </w:pPr>
    </w:p>
    <w:p w14:paraId="7B966A90" w14:textId="5482FE50" w:rsidR="00950784" w:rsidRDefault="00950784" w:rsidP="00950784">
      <w:pPr>
        <w:rPr>
          <w:rFonts w:cstheme="minorHAnsi"/>
          <w:b/>
          <w:bCs/>
        </w:rPr>
      </w:pPr>
    </w:p>
    <w:p w14:paraId="40632166" w14:textId="360513D5" w:rsidR="00950784" w:rsidRDefault="00950784" w:rsidP="00950784">
      <w:pPr>
        <w:rPr>
          <w:rFonts w:cstheme="minorHAnsi"/>
          <w:b/>
          <w:bCs/>
        </w:rPr>
      </w:pPr>
    </w:p>
    <w:p w14:paraId="7BD69AAE" w14:textId="72F91046" w:rsidR="00950784" w:rsidRDefault="00950784" w:rsidP="00950784">
      <w:pPr>
        <w:rPr>
          <w:rFonts w:cstheme="minorHAnsi"/>
          <w:b/>
          <w:bCs/>
        </w:rPr>
      </w:pPr>
    </w:p>
    <w:p w14:paraId="57F2526D" w14:textId="06510953" w:rsidR="00950784" w:rsidRDefault="00950784" w:rsidP="00950784">
      <w:pPr>
        <w:rPr>
          <w:rFonts w:cstheme="minorHAnsi"/>
          <w:b/>
          <w:bCs/>
        </w:rPr>
      </w:pPr>
    </w:p>
    <w:p w14:paraId="6DDF73F1" w14:textId="306FC6A2" w:rsidR="00950784" w:rsidRDefault="00950784" w:rsidP="00950784">
      <w:pPr>
        <w:rPr>
          <w:rFonts w:cstheme="minorHAnsi"/>
          <w:b/>
          <w:bCs/>
        </w:rPr>
      </w:pPr>
    </w:p>
    <w:p w14:paraId="4B2405D9" w14:textId="40013D3C" w:rsidR="00950784" w:rsidRDefault="00950784" w:rsidP="00950784">
      <w:pPr>
        <w:rPr>
          <w:rFonts w:cstheme="minorHAnsi"/>
          <w:b/>
          <w:bCs/>
        </w:rPr>
      </w:pPr>
    </w:p>
    <w:p w14:paraId="0A96F3C0" w14:textId="5C11D521" w:rsidR="00950784" w:rsidRDefault="00950784" w:rsidP="00950784">
      <w:pPr>
        <w:rPr>
          <w:rFonts w:cstheme="minorHAnsi"/>
          <w:b/>
          <w:bCs/>
        </w:rPr>
      </w:pPr>
    </w:p>
    <w:p w14:paraId="332A3EA9" w14:textId="76B2B3E8" w:rsidR="00950784" w:rsidRDefault="00950784" w:rsidP="00950784">
      <w:pPr>
        <w:rPr>
          <w:rFonts w:cstheme="minorHAnsi"/>
          <w:b/>
          <w:bCs/>
        </w:rPr>
      </w:pPr>
    </w:p>
    <w:p w14:paraId="40ACB54E" w14:textId="3CB44C13" w:rsidR="00950784" w:rsidRDefault="00950784" w:rsidP="00950784">
      <w:pPr>
        <w:rPr>
          <w:rFonts w:cstheme="minorHAnsi"/>
          <w:b/>
          <w:bCs/>
        </w:rPr>
      </w:pPr>
    </w:p>
    <w:p w14:paraId="6BD74D77" w14:textId="3DC3C2E5" w:rsidR="00950784" w:rsidRDefault="00950784" w:rsidP="00950784">
      <w:pPr>
        <w:rPr>
          <w:rFonts w:cstheme="minorHAnsi"/>
          <w:b/>
          <w:bCs/>
        </w:rPr>
      </w:pPr>
    </w:p>
    <w:p w14:paraId="1A189DFD" w14:textId="3D71C1BC" w:rsidR="00950784" w:rsidRDefault="00950784" w:rsidP="00950784">
      <w:pPr>
        <w:rPr>
          <w:rFonts w:cstheme="minorHAnsi"/>
          <w:b/>
          <w:bCs/>
        </w:rPr>
      </w:pPr>
    </w:p>
    <w:p w14:paraId="5022266F" w14:textId="492941B2" w:rsidR="00950784" w:rsidRDefault="00950784" w:rsidP="00950784">
      <w:pPr>
        <w:rPr>
          <w:rFonts w:cstheme="minorHAnsi"/>
          <w:b/>
          <w:bCs/>
        </w:rPr>
      </w:pPr>
    </w:p>
    <w:p w14:paraId="4ECA2D8B" w14:textId="3D420C35" w:rsidR="00950784" w:rsidRDefault="00950784" w:rsidP="00950784">
      <w:pPr>
        <w:rPr>
          <w:rFonts w:cstheme="minorHAnsi"/>
          <w:b/>
          <w:bCs/>
        </w:rPr>
      </w:pPr>
    </w:p>
    <w:p w14:paraId="29DB1782" w14:textId="5521B04A" w:rsidR="00950784" w:rsidRDefault="00950784" w:rsidP="00950784">
      <w:pPr>
        <w:rPr>
          <w:rFonts w:cstheme="minorHAnsi"/>
          <w:b/>
          <w:bCs/>
        </w:rPr>
      </w:pPr>
    </w:p>
    <w:p w14:paraId="0874ED77" w14:textId="08C694E6" w:rsidR="00950784" w:rsidRDefault="00950784" w:rsidP="00950784">
      <w:pPr>
        <w:rPr>
          <w:rFonts w:cstheme="minorHAnsi"/>
          <w:b/>
          <w:bCs/>
        </w:rPr>
      </w:pPr>
    </w:p>
    <w:p w14:paraId="454AE48A" w14:textId="652E69AF" w:rsidR="00950784" w:rsidRDefault="00950784" w:rsidP="00950784">
      <w:pPr>
        <w:rPr>
          <w:rFonts w:cstheme="minorHAnsi"/>
          <w:b/>
          <w:bCs/>
        </w:rPr>
      </w:pPr>
    </w:p>
    <w:p w14:paraId="40993976" w14:textId="513E4A5E" w:rsidR="00950784" w:rsidRDefault="00950784" w:rsidP="00950784">
      <w:pPr>
        <w:rPr>
          <w:rFonts w:cstheme="minorHAnsi"/>
          <w:b/>
          <w:bCs/>
        </w:rPr>
      </w:pPr>
    </w:p>
    <w:p w14:paraId="5DB7E491" w14:textId="72C88882" w:rsidR="00950784" w:rsidRDefault="00950784" w:rsidP="00950784">
      <w:pPr>
        <w:rPr>
          <w:rFonts w:cstheme="minorHAnsi"/>
          <w:b/>
          <w:bCs/>
        </w:rPr>
      </w:pPr>
    </w:p>
    <w:p w14:paraId="0EED6055" w14:textId="77166E5E" w:rsidR="00CB2E79" w:rsidRDefault="00CB2E79" w:rsidP="00CB2E7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Corrección:</w:t>
      </w:r>
    </w:p>
    <w:p w14:paraId="3294F87F" w14:textId="04E0FD35" w:rsidR="008C6E6A" w:rsidRPr="0023056B" w:rsidRDefault="008C6E6A" w:rsidP="0023056B">
      <w:pPr>
        <w:pStyle w:val="Prrafodelista"/>
        <w:numPr>
          <w:ilvl w:val="0"/>
          <w:numId w:val="5"/>
        </w:numPr>
        <w:rPr>
          <w:rFonts w:cstheme="minorHAnsi"/>
          <w:b/>
          <w:bCs/>
        </w:rPr>
      </w:pPr>
    </w:p>
    <w:p w14:paraId="1B24779A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Salar de atacama</w:t>
      </w:r>
    </w:p>
    <w:p w14:paraId="610D0531" w14:textId="7BB08DAB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Corresponde a la Zona </w:t>
      </w:r>
      <w:r w:rsidR="00662B5E">
        <w:rPr>
          <w:rFonts w:cstheme="minorHAnsi"/>
        </w:rPr>
        <w:t>NORTE</w:t>
      </w:r>
    </w:p>
    <w:p w14:paraId="4B8D161F" w14:textId="6FBB9236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E622DD">
        <w:rPr>
          <w:rFonts w:cstheme="minorHAnsi"/>
        </w:rPr>
        <w:t>Que se encuentra en la región de Atacama presente en la zona Norte y también porque en la imagen del salar se observan los colores cafés presentes en la zona Norte.</w:t>
      </w:r>
    </w:p>
    <w:p w14:paraId="7E967D9F" w14:textId="78F1791A" w:rsidR="00CB2E79" w:rsidRDefault="00CB2E79" w:rsidP="00CB2E79">
      <w:pPr>
        <w:pStyle w:val="Prrafodelista"/>
        <w:ind w:left="1080"/>
        <w:rPr>
          <w:rFonts w:cstheme="minorHAnsi"/>
          <w:b/>
          <w:bCs/>
        </w:rPr>
      </w:pPr>
    </w:p>
    <w:p w14:paraId="62BFDA0C" w14:textId="77777777" w:rsidR="008C6E6A" w:rsidRDefault="008C6E6A" w:rsidP="00CB2E79">
      <w:pPr>
        <w:pStyle w:val="Prrafodelista"/>
        <w:ind w:left="1080"/>
        <w:rPr>
          <w:rFonts w:cstheme="minorHAnsi"/>
          <w:b/>
          <w:bCs/>
        </w:rPr>
      </w:pPr>
    </w:p>
    <w:p w14:paraId="6E5E3F36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 xml:space="preserve">Volcán Villarrica </w:t>
      </w:r>
    </w:p>
    <w:p w14:paraId="30ABDD99" w14:textId="6F8C1063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</w:t>
      </w:r>
      <w:r w:rsidR="00662B5E">
        <w:rPr>
          <w:rFonts w:cstheme="minorHAnsi"/>
        </w:rPr>
        <w:t xml:space="preserve"> SUR</w:t>
      </w:r>
    </w:p>
    <w:p w14:paraId="4C610E79" w14:textId="1C78EB9E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E622DD">
        <w:rPr>
          <w:rFonts w:cstheme="minorHAnsi"/>
        </w:rPr>
        <w:t xml:space="preserve">Me hace decir eso, debido a que en la zona Sur predominan los volcanes y en la imagen el paisaje predomina el color verde y azul como en el sur. </w:t>
      </w:r>
    </w:p>
    <w:p w14:paraId="42751445" w14:textId="37C30B95" w:rsidR="00CB2E79" w:rsidRDefault="00CB2E79" w:rsidP="00CB2E79">
      <w:pPr>
        <w:pStyle w:val="Prrafodelista"/>
        <w:ind w:left="1080"/>
        <w:rPr>
          <w:rFonts w:cstheme="minorHAnsi"/>
        </w:rPr>
      </w:pPr>
    </w:p>
    <w:p w14:paraId="50A0130B" w14:textId="77777777" w:rsidR="00662B5E" w:rsidRPr="00CB2E79" w:rsidRDefault="00662B5E" w:rsidP="00CB2E79">
      <w:pPr>
        <w:pStyle w:val="Prrafodelista"/>
        <w:ind w:left="1080"/>
        <w:rPr>
          <w:rFonts w:cstheme="minorHAnsi"/>
        </w:rPr>
      </w:pPr>
    </w:p>
    <w:p w14:paraId="20976C84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Isla de Pascua</w:t>
      </w:r>
    </w:p>
    <w:p w14:paraId="6C2AC86F" w14:textId="29F4EF8B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Corresponde a la Zona </w:t>
      </w:r>
      <w:r w:rsidR="00662B5E">
        <w:rPr>
          <w:rFonts w:cstheme="minorHAnsi"/>
        </w:rPr>
        <w:t>CENTRAL</w:t>
      </w:r>
    </w:p>
    <w:p w14:paraId="40584B47" w14:textId="7EFF2D66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E622DD">
        <w:rPr>
          <w:rFonts w:cstheme="minorHAnsi"/>
        </w:rPr>
        <w:t>Me hace decir eso, que en la descripción de la imagen se dice que est</w:t>
      </w:r>
      <w:r w:rsidR="00915DD6">
        <w:rPr>
          <w:rFonts w:cstheme="minorHAnsi"/>
        </w:rPr>
        <w:t>á</w:t>
      </w:r>
      <w:r w:rsidR="00E622DD">
        <w:rPr>
          <w:rFonts w:cstheme="minorHAnsi"/>
        </w:rPr>
        <w:t xml:space="preserve"> ubicado en la zona donde se distinguen las cuatro estaciones del año y esa es la zona Central. </w:t>
      </w:r>
      <w:bookmarkStart w:id="1" w:name="_GoBack"/>
      <w:bookmarkEnd w:id="1"/>
    </w:p>
    <w:p w14:paraId="164CAD80" w14:textId="05A43457" w:rsidR="00CB2E79" w:rsidRDefault="00CB2E79" w:rsidP="00CB2E79">
      <w:pPr>
        <w:pStyle w:val="Prrafodelista"/>
        <w:ind w:left="1080"/>
        <w:rPr>
          <w:rFonts w:cstheme="minorHAnsi"/>
        </w:rPr>
      </w:pPr>
    </w:p>
    <w:p w14:paraId="07789399" w14:textId="77777777" w:rsidR="00662B5E" w:rsidRDefault="00662B5E" w:rsidP="00CB2E79">
      <w:pPr>
        <w:pStyle w:val="Prrafodelista"/>
        <w:ind w:left="1080"/>
        <w:rPr>
          <w:rFonts w:cstheme="minorHAnsi"/>
        </w:rPr>
      </w:pPr>
    </w:p>
    <w:p w14:paraId="16A8BEA6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Desierto de Atacama</w:t>
      </w:r>
    </w:p>
    <w:p w14:paraId="62A6B427" w14:textId="4311F097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Corresponde a la Zona </w:t>
      </w:r>
      <w:r w:rsidR="00662B5E">
        <w:rPr>
          <w:rFonts w:cstheme="minorHAnsi"/>
        </w:rPr>
        <w:t>NORTE</w:t>
      </w:r>
    </w:p>
    <w:p w14:paraId="305A31CF" w14:textId="31EC22AB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E622DD">
        <w:rPr>
          <w:rFonts w:cstheme="minorHAnsi"/>
        </w:rPr>
        <w:t xml:space="preserve">Me hace decir eso, ya que los desiertos se ubican en lugares secos y con poca vegetación. Y esa zona es la zona Norte. </w:t>
      </w:r>
    </w:p>
    <w:p w14:paraId="0F358C6C" w14:textId="496690C4" w:rsidR="00CB2E79" w:rsidRDefault="00CB2E79" w:rsidP="00CB2E79">
      <w:pPr>
        <w:pStyle w:val="Prrafodelista"/>
        <w:ind w:left="1080"/>
        <w:rPr>
          <w:rFonts w:cstheme="minorHAnsi"/>
        </w:rPr>
      </w:pPr>
    </w:p>
    <w:p w14:paraId="7ECC7B54" w14:textId="77777777" w:rsidR="00662B5E" w:rsidRPr="00CB2E79" w:rsidRDefault="00662B5E" w:rsidP="00CB2E79">
      <w:pPr>
        <w:pStyle w:val="Prrafodelista"/>
        <w:ind w:left="1080"/>
        <w:rPr>
          <w:rFonts w:cstheme="minorHAnsi"/>
        </w:rPr>
      </w:pPr>
    </w:p>
    <w:p w14:paraId="1458C3E2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Glaciares</w:t>
      </w:r>
    </w:p>
    <w:p w14:paraId="2C5F74DE" w14:textId="62539AE1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Corresponde a la Zona </w:t>
      </w:r>
      <w:r w:rsidR="00662B5E">
        <w:rPr>
          <w:rFonts w:cstheme="minorHAnsi"/>
        </w:rPr>
        <w:t>SUR</w:t>
      </w:r>
    </w:p>
    <w:p w14:paraId="6513323A" w14:textId="66A40713" w:rsid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C47F89">
        <w:rPr>
          <w:rFonts w:cstheme="minorHAnsi"/>
        </w:rPr>
        <w:t>Los glaciares pertenecen a la zona Sur</w:t>
      </w:r>
      <w:r w:rsidR="00FF0DFE">
        <w:rPr>
          <w:rFonts w:cstheme="minorHAnsi"/>
        </w:rPr>
        <w:t>, me hace decir eso debido a que es acumulación de nieve y esta se puede juntar en climas fríos como la zona Sur.</w:t>
      </w:r>
    </w:p>
    <w:p w14:paraId="2C7AC326" w14:textId="31DE8DD5" w:rsidR="00CB2E79" w:rsidRDefault="00CB2E79" w:rsidP="00CB2E79">
      <w:pPr>
        <w:pStyle w:val="Prrafodelista"/>
        <w:ind w:left="1080"/>
        <w:rPr>
          <w:rFonts w:cstheme="minorHAnsi"/>
        </w:rPr>
      </w:pPr>
    </w:p>
    <w:p w14:paraId="41F404BD" w14:textId="77777777" w:rsidR="00662B5E" w:rsidRDefault="00662B5E" w:rsidP="00CB2E79">
      <w:pPr>
        <w:pStyle w:val="Prrafodelista"/>
        <w:ind w:left="1080"/>
        <w:rPr>
          <w:rFonts w:cstheme="minorHAnsi"/>
        </w:rPr>
      </w:pPr>
    </w:p>
    <w:p w14:paraId="7C9D47BE" w14:textId="77777777" w:rsidR="00CB2E79" w:rsidRPr="00CB2E79" w:rsidRDefault="00CB2E79" w:rsidP="00CB2E79">
      <w:pPr>
        <w:pStyle w:val="Prrafodelista"/>
        <w:numPr>
          <w:ilvl w:val="0"/>
          <w:numId w:val="3"/>
        </w:numPr>
        <w:rPr>
          <w:rFonts w:cstheme="minorHAnsi"/>
          <w:b/>
          <w:bCs/>
        </w:rPr>
      </w:pPr>
      <w:r w:rsidRPr="00CB2E79">
        <w:rPr>
          <w:rFonts w:cstheme="minorHAnsi"/>
          <w:b/>
          <w:bCs/>
        </w:rPr>
        <w:t>Cordillera de los Andes</w:t>
      </w:r>
    </w:p>
    <w:p w14:paraId="38D6340B" w14:textId="576DFF0E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>Corresponde a la Zona</w:t>
      </w:r>
      <w:r w:rsidR="00662B5E">
        <w:rPr>
          <w:rFonts w:cstheme="minorHAnsi"/>
        </w:rPr>
        <w:t xml:space="preserve"> ESTA PRESENTE EN LAS 3 ZONAS DE CHILE</w:t>
      </w:r>
    </w:p>
    <w:p w14:paraId="0C9752C1" w14:textId="789CF124" w:rsidR="00CB2E79" w:rsidRPr="00CB2E79" w:rsidRDefault="00CB2E79" w:rsidP="00CB2E79">
      <w:pPr>
        <w:pStyle w:val="Prrafodelista"/>
        <w:ind w:left="1080"/>
        <w:rPr>
          <w:rFonts w:cstheme="minorHAnsi"/>
        </w:rPr>
      </w:pPr>
      <w:r w:rsidRPr="00CB2E79">
        <w:rPr>
          <w:rFonts w:cstheme="minorHAnsi"/>
        </w:rPr>
        <w:t xml:space="preserve">¿Qué te hace decir eso? </w:t>
      </w:r>
      <w:r w:rsidR="002928DB">
        <w:rPr>
          <w:rFonts w:cstheme="minorHAnsi"/>
        </w:rPr>
        <w:t>Que la cordillera de los Andes recorre y</w:t>
      </w:r>
      <w:r w:rsidR="002928DB" w:rsidRPr="002928DB">
        <w:rPr>
          <w:rFonts w:cstheme="minorHAnsi"/>
        </w:rPr>
        <w:t xml:space="preserve"> acompaña a nuestro país desde el norte hasta el extremo sur</w:t>
      </w:r>
      <w:r w:rsidR="002928DB">
        <w:rPr>
          <w:rFonts w:cstheme="minorHAnsi"/>
        </w:rPr>
        <w:t>.</w:t>
      </w:r>
    </w:p>
    <w:p w14:paraId="35D04AE6" w14:textId="751CE515" w:rsidR="00BC7AA7" w:rsidRDefault="00BC7AA7"/>
    <w:p w14:paraId="708D57F4" w14:textId="79741942" w:rsidR="008C6E6A" w:rsidRDefault="008C6E6A"/>
    <w:p w14:paraId="105DBC88" w14:textId="644AD741" w:rsidR="008C6E6A" w:rsidRPr="0023056B" w:rsidRDefault="008C6E6A" w:rsidP="0023056B">
      <w:pPr>
        <w:pStyle w:val="Prrafodelista"/>
        <w:numPr>
          <w:ilvl w:val="0"/>
          <w:numId w:val="5"/>
        </w:numPr>
        <w:rPr>
          <w:rFonts w:cstheme="minorHAnsi"/>
          <w:b/>
          <w:bCs/>
        </w:rPr>
      </w:pPr>
      <w:r w:rsidRPr="0023056B">
        <w:rPr>
          <w:rFonts w:cstheme="minorHAnsi"/>
          <w:b/>
          <w:bCs/>
        </w:rPr>
        <w:t>Pregunta de reflexión: ¿</w:t>
      </w:r>
      <w:r w:rsidR="0015640B" w:rsidRPr="0023056B">
        <w:rPr>
          <w:rFonts w:cstheme="minorHAnsi"/>
          <w:b/>
          <w:bCs/>
        </w:rPr>
        <w:t>Cómo conectas los accidentes geográficos con las zonas de Chile?, ¿Qué te hace decir eso?</w:t>
      </w:r>
    </w:p>
    <w:p w14:paraId="7B18AC63" w14:textId="7C9A43ED" w:rsidR="0015640B" w:rsidRDefault="0015640B" w:rsidP="0015640B">
      <w:pPr>
        <w:pStyle w:val="Prrafodelista"/>
        <w:rPr>
          <w:rFonts w:cstheme="minorHAnsi"/>
          <w:b/>
          <w:bCs/>
        </w:rPr>
      </w:pPr>
    </w:p>
    <w:p w14:paraId="452CE5F1" w14:textId="5929FDAC" w:rsidR="0015640B" w:rsidRPr="007D0EE9" w:rsidRDefault="007D0EE9" w:rsidP="0015640B">
      <w:pPr>
        <w:pStyle w:val="Prrafodelista"/>
        <w:rPr>
          <w:rFonts w:cstheme="minorHAnsi"/>
        </w:rPr>
      </w:pPr>
      <w:r>
        <w:rPr>
          <w:rFonts w:cstheme="minorHAnsi"/>
        </w:rPr>
        <w:t xml:space="preserve">Los conecto ya que gracias a que vivimos en un país largo y angosto, tenemos una gran variedad de paisajes y por lo mismo, tenemos un país con variados accidentes geográficos que le da muchas formas a nuestro país. </w:t>
      </w:r>
    </w:p>
    <w:p w14:paraId="75F9EF49" w14:textId="77777777" w:rsidR="008C6E6A" w:rsidRDefault="008C6E6A"/>
    <w:sectPr w:rsidR="008C6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17D"/>
    <w:multiLevelType w:val="hybridMultilevel"/>
    <w:tmpl w:val="930822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5EA8"/>
    <w:multiLevelType w:val="hybridMultilevel"/>
    <w:tmpl w:val="8AA43748"/>
    <w:lvl w:ilvl="0" w:tplc="EFDA0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B5F97"/>
    <w:multiLevelType w:val="hybridMultilevel"/>
    <w:tmpl w:val="8AA43748"/>
    <w:lvl w:ilvl="0" w:tplc="EFDA0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E35FF"/>
    <w:multiLevelType w:val="hybridMultilevel"/>
    <w:tmpl w:val="A98025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F033E"/>
    <w:multiLevelType w:val="hybridMultilevel"/>
    <w:tmpl w:val="0EF2CA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4A"/>
    <w:rsid w:val="0015640B"/>
    <w:rsid w:val="0023056B"/>
    <w:rsid w:val="002928DB"/>
    <w:rsid w:val="0036113A"/>
    <w:rsid w:val="00662B5E"/>
    <w:rsid w:val="006A2D49"/>
    <w:rsid w:val="007D0EE9"/>
    <w:rsid w:val="00837983"/>
    <w:rsid w:val="008C6E6A"/>
    <w:rsid w:val="00915DD6"/>
    <w:rsid w:val="00950784"/>
    <w:rsid w:val="00AE74A5"/>
    <w:rsid w:val="00BC7AA7"/>
    <w:rsid w:val="00BF1A60"/>
    <w:rsid w:val="00C47F89"/>
    <w:rsid w:val="00CB2E79"/>
    <w:rsid w:val="00CC25C4"/>
    <w:rsid w:val="00D7794A"/>
    <w:rsid w:val="00E622DD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ACA"/>
  <w15:chartTrackingRefBased/>
  <w15:docId w15:val="{C12EE3D1-1F6F-4185-83CA-6D4E1283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94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79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a.delafuente@ssccmanquehue.cl" TargetMode="External"/><Relationship Id="rId13" Type="http://schemas.openxmlformats.org/officeDocument/2006/relationships/hyperlink" Target="mailto:Mariaines.johnson@ssccmanquehu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hyperlink" Target="mailto:Ignacia.delafuente@ssccmanquehue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Fernanda.ortiz@ssccmanquehue.c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ernanda.ortiz@ssccmanquehue.cl" TargetMode="External"/><Relationship Id="rId10" Type="http://schemas.openxmlformats.org/officeDocument/2006/relationships/hyperlink" Target="mailto:Catalina.mongillo@ssccmanquehu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ines.johnson@ssccmanquehue.cl" TargetMode="External"/><Relationship Id="rId14" Type="http://schemas.openxmlformats.org/officeDocument/2006/relationships/hyperlink" Target="mailto:Catalina.mongillo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Bernardita Díaz</cp:lastModifiedBy>
  <cp:revision>16</cp:revision>
  <dcterms:created xsi:type="dcterms:W3CDTF">2020-06-18T01:48:00Z</dcterms:created>
  <dcterms:modified xsi:type="dcterms:W3CDTF">2020-06-18T16:07:00Z</dcterms:modified>
</cp:coreProperties>
</file>